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9D" w:rsidRPr="0000219E" w:rsidRDefault="00745F8B" w:rsidP="0000219E">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0219E">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Estrellas contra la despoblación</w:t>
      </w:r>
    </w:p>
    <w:p w:rsidR="00745F8B" w:rsidRPr="00C37AB0" w:rsidRDefault="00745F8B" w:rsidP="000152B0">
      <w:pPr>
        <w:jc w:val="both"/>
        <w:rPr>
          <w:sz w:val="32"/>
          <w:szCs w:val="32"/>
        </w:rPr>
      </w:pPr>
    </w:p>
    <w:p w:rsidR="00745F8B" w:rsidRPr="00C37AB0" w:rsidRDefault="00745F8B" w:rsidP="000152B0">
      <w:pPr>
        <w:jc w:val="both"/>
        <w:rPr>
          <w:b/>
          <w:sz w:val="32"/>
          <w:szCs w:val="32"/>
        </w:rPr>
      </w:pPr>
      <w:r w:rsidRPr="00C37AB0">
        <w:rPr>
          <w:b/>
          <w:sz w:val="32"/>
          <w:szCs w:val="32"/>
        </w:rPr>
        <w:t xml:space="preserve">“I </w:t>
      </w:r>
      <w:proofErr w:type="spellStart"/>
      <w:r w:rsidRPr="00C37AB0">
        <w:rPr>
          <w:b/>
          <w:sz w:val="32"/>
          <w:szCs w:val="32"/>
        </w:rPr>
        <w:t>have</w:t>
      </w:r>
      <w:proofErr w:type="spellEnd"/>
      <w:r w:rsidRPr="00C37AB0">
        <w:rPr>
          <w:b/>
          <w:sz w:val="32"/>
          <w:szCs w:val="32"/>
        </w:rPr>
        <w:t xml:space="preserve"> a </w:t>
      </w:r>
      <w:proofErr w:type="spellStart"/>
      <w:r w:rsidRPr="00C37AB0">
        <w:rPr>
          <w:b/>
          <w:sz w:val="32"/>
          <w:szCs w:val="32"/>
        </w:rPr>
        <w:t>dream</w:t>
      </w:r>
      <w:proofErr w:type="spellEnd"/>
      <w:proofErr w:type="gramStart"/>
      <w:r w:rsidRPr="00C37AB0">
        <w:rPr>
          <w:b/>
          <w:sz w:val="32"/>
          <w:szCs w:val="32"/>
        </w:rPr>
        <w:t>” ….</w:t>
      </w:r>
      <w:proofErr w:type="gramEnd"/>
    </w:p>
    <w:p w:rsidR="00457C50" w:rsidRPr="0000219E" w:rsidRDefault="00745F8B" w:rsidP="000152B0">
      <w:pPr>
        <w:jc w:val="both"/>
        <w:rPr>
          <w:sz w:val="24"/>
          <w:szCs w:val="24"/>
        </w:rPr>
      </w:pPr>
      <w:r w:rsidRPr="0000219E">
        <w:rPr>
          <w:sz w:val="24"/>
          <w:szCs w:val="24"/>
        </w:rPr>
        <w:t xml:space="preserve">Muriel Viejo </w:t>
      </w:r>
      <w:r w:rsidR="00457C50" w:rsidRPr="0000219E">
        <w:rPr>
          <w:sz w:val="24"/>
          <w:szCs w:val="24"/>
        </w:rPr>
        <w:t xml:space="preserve">es un pequeño </w:t>
      </w:r>
      <w:r w:rsidR="00EE5304" w:rsidRPr="0000219E">
        <w:rPr>
          <w:sz w:val="24"/>
          <w:szCs w:val="24"/>
        </w:rPr>
        <w:t xml:space="preserve">municipio </w:t>
      </w:r>
      <w:r w:rsidR="00457C50" w:rsidRPr="0000219E">
        <w:rPr>
          <w:sz w:val="24"/>
          <w:szCs w:val="24"/>
        </w:rPr>
        <w:t xml:space="preserve">de Soria donde viven permanentemente unas 50 personas. Como particularidad respecto a otros muchos municipios similares de la España rural es que el 50% de sus habitantes tienen menos de 50 años y </w:t>
      </w:r>
      <w:r w:rsidR="001C4AE9" w:rsidRPr="0000219E">
        <w:rPr>
          <w:sz w:val="24"/>
          <w:szCs w:val="24"/>
        </w:rPr>
        <w:t>el 17</w:t>
      </w:r>
      <w:r w:rsidR="00457C50" w:rsidRPr="0000219E">
        <w:rPr>
          <w:sz w:val="24"/>
          <w:szCs w:val="24"/>
        </w:rPr>
        <w:t>% tienen menos de 18 años.</w:t>
      </w:r>
    </w:p>
    <w:p w:rsidR="003C40F1" w:rsidRPr="0000219E" w:rsidRDefault="003C40F1" w:rsidP="000152B0">
      <w:pPr>
        <w:spacing w:after="0" w:line="240" w:lineRule="auto"/>
        <w:jc w:val="both"/>
        <w:rPr>
          <w:sz w:val="24"/>
          <w:szCs w:val="24"/>
        </w:rPr>
      </w:pPr>
      <w:r w:rsidRPr="0000219E">
        <w:rPr>
          <w:sz w:val="24"/>
          <w:szCs w:val="24"/>
        </w:rPr>
        <w:t>Somos un pueblo enclavado en una zona de una riqueza paisajística y medioambiental única, pero afectada por una gran despoblación y muy pocas oportunidades laborales.</w:t>
      </w:r>
    </w:p>
    <w:p w:rsidR="003C40F1" w:rsidRPr="0000219E" w:rsidRDefault="003C40F1" w:rsidP="000152B0">
      <w:pPr>
        <w:spacing w:after="0" w:line="240" w:lineRule="auto"/>
        <w:jc w:val="both"/>
        <w:rPr>
          <w:sz w:val="24"/>
          <w:szCs w:val="24"/>
        </w:rPr>
      </w:pPr>
    </w:p>
    <w:p w:rsidR="00745F8B" w:rsidRPr="0000219E" w:rsidRDefault="003C40F1" w:rsidP="000152B0">
      <w:pPr>
        <w:spacing w:after="0" w:line="240" w:lineRule="auto"/>
        <w:jc w:val="both"/>
        <w:rPr>
          <w:sz w:val="24"/>
          <w:szCs w:val="24"/>
        </w:rPr>
      </w:pPr>
      <w:r w:rsidRPr="0000219E">
        <w:rPr>
          <w:sz w:val="24"/>
          <w:szCs w:val="24"/>
        </w:rPr>
        <w:t>Dos</w:t>
      </w:r>
      <w:r w:rsidR="00745F8B" w:rsidRPr="0000219E">
        <w:rPr>
          <w:sz w:val="24"/>
          <w:szCs w:val="24"/>
        </w:rPr>
        <w:t xml:space="preserve"> fueron los objetivos que me marqué cuando accedí a la alcaldía de Muriel Viejo</w:t>
      </w:r>
      <w:r w:rsidR="00457C50" w:rsidRPr="0000219E">
        <w:rPr>
          <w:sz w:val="24"/>
          <w:szCs w:val="24"/>
        </w:rPr>
        <w:t>.</w:t>
      </w:r>
      <w:r w:rsidR="00745F8B" w:rsidRPr="0000219E">
        <w:rPr>
          <w:sz w:val="24"/>
          <w:szCs w:val="24"/>
        </w:rPr>
        <w:t xml:space="preserve"> Por un lado mejorar las infraestructuras existentes y dotar al pueblo de </w:t>
      </w:r>
      <w:r w:rsidR="005A189F" w:rsidRPr="0000219E">
        <w:rPr>
          <w:sz w:val="24"/>
          <w:szCs w:val="24"/>
        </w:rPr>
        <w:t xml:space="preserve">otras </w:t>
      </w:r>
      <w:r w:rsidR="00EE5304" w:rsidRPr="0000219E">
        <w:rPr>
          <w:sz w:val="24"/>
          <w:szCs w:val="24"/>
        </w:rPr>
        <w:t>nuevas que proporcionen mayor bienestar a</w:t>
      </w:r>
      <w:r w:rsidR="00745F8B" w:rsidRPr="0000219E">
        <w:rPr>
          <w:sz w:val="24"/>
          <w:szCs w:val="24"/>
        </w:rPr>
        <w:t xml:space="preserve"> los vecinos</w:t>
      </w:r>
      <w:r w:rsidR="005A189F" w:rsidRPr="0000219E">
        <w:rPr>
          <w:sz w:val="24"/>
          <w:szCs w:val="24"/>
        </w:rPr>
        <w:t>. Por otro lado y en base a que hay un porcentaje importante de jóvenes y niños, explorar todas las formas posibles de generación de economía, las tr</w:t>
      </w:r>
      <w:r w:rsidR="001C4AE9" w:rsidRPr="0000219E">
        <w:rPr>
          <w:sz w:val="24"/>
          <w:szCs w:val="24"/>
        </w:rPr>
        <w:t>adicionales y las más novedosas que como mínimo ayuden a fijar la población existente y puedan proporcionar el DERECHO que tienen esos niños a continuar viviendo y trabajando en su pueblo, donde han nacido y h</w:t>
      </w:r>
      <w:r w:rsidR="00EE5304" w:rsidRPr="0000219E">
        <w:rPr>
          <w:sz w:val="24"/>
          <w:szCs w:val="24"/>
        </w:rPr>
        <w:t>an crecido, si así lo desean y facilitar la atracción de turismo como generador de recursos.</w:t>
      </w:r>
    </w:p>
    <w:p w:rsidR="003C40F1" w:rsidRPr="0000219E" w:rsidRDefault="003C40F1" w:rsidP="000152B0">
      <w:pPr>
        <w:spacing w:after="0" w:line="240" w:lineRule="auto"/>
        <w:jc w:val="both"/>
        <w:rPr>
          <w:sz w:val="24"/>
          <w:szCs w:val="24"/>
        </w:rPr>
      </w:pPr>
    </w:p>
    <w:p w:rsidR="005A189F" w:rsidRPr="0000219E" w:rsidRDefault="00EE5304" w:rsidP="000152B0">
      <w:pPr>
        <w:jc w:val="both"/>
        <w:rPr>
          <w:sz w:val="24"/>
          <w:szCs w:val="24"/>
        </w:rPr>
      </w:pPr>
      <w:r w:rsidRPr="0000219E">
        <w:rPr>
          <w:sz w:val="24"/>
          <w:szCs w:val="24"/>
        </w:rPr>
        <w:t>Muriel está enclavado en la zona de Pinares de Soria y tradicionalmente sus</w:t>
      </w:r>
      <w:r w:rsidR="005A189F" w:rsidRPr="0000219E">
        <w:rPr>
          <w:sz w:val="24"/>
          <w:szCs w:val="24"/>
        </w:rPr>
        <w:t xml:space="preserve"> recursos</w:t>
      </w:r>
      <w:r w:rsidRPr="0000219E">
        <w:rPr>
          <w:sz w:val="24"/>
          <w:szCs w:val="24"/>
        </w:rPr>
        <w:t xml:space="preserve"> provienen de la madera</w:t>
      </w:r>
      <w:r w:rsidR="005A189F" w:rsidRPr="0000219E">
        <w:rPr>
          <w:sz w:val="24"/>
          <w:szCs w:val="24"/>
        </w:rPr>
        <w:t xml:space="preserve"> de sus bosques, </w:t>
      </w:r>
      <w:r w:rsidRPr="0000219E">
        <w:rPr>
          <w:sz w:val="24"/>
          <w:szCs w:val="24"/>
        </w:rPr>
        <w:t xml:space="preserve">la ganadería, ovina y bovina, </w:t>
      </w:r>
      <w:r w:rsidR="005A189F" w:rsidRPr="0000219E">
        <w:rPr>
          <w:sz w:val="24"/>
          <w:szCs w:val="24"/>
        </w:rPr>
        <w:t>la micolog</w:t>
      </w:r>
      <w:r w:rsidRPr="0000219E">
        <w:rPr>
          <w:sz w:val="24"/>
          <w:szCs w:val="24"/>
        </w:rPr>
        <w:t>ía</w:t>
      </w:r>
      <w:r w:rsidR="005A189F" w:rsidRPr="0000219E">
        <w:rPr>
          <w:sz w:val="24"/>
          <w:szCs w:val="24"/>
        </w:rPr>
        <w:t>, la caza, la apicultura</w:t>
      </w:r>
      <w:proofErr w:type="gramStart"/>
      <w:r w:rsidRPr="0000219E">
        <w:rPr>
          <w:sz w:val="24"/>
          <w:szCs w:val="24"/>
        </w:rPr>
        <w:t>..</w:t>
      </w:r>
      <w:proofErr w:type="gramEnd"/>
    </w:p>
    <w:p w:rsidR="00EE5304" w:rsidRPr="0000219E" w:rsidRDefault="00EE5304" w:rsidP="000152B0">
      <w:pPr>
        <w:jc w:val="both"/>
        <w:rPr>
          <w:sz w:val="24"/>
          <w:szCs w:val="24"/>
        </w:rPr>
      </w:pPr>
      <w:r w:rsidRPr="0000219E">
        <w:rPr>
          <w:sz w:val="24"/>
          <w:szCs w:val="24"/>
        </w:rPr>
        <w:t>Pero es urgente encontrar nuevos caminos de desarrollo, limpio y sostenible, para las áreas rurales despobladas. La experiencia nos dice que es difícil atraer industria a los pequeños núcleos poblacionales rurales y también que el desarrollo basado en la producción, transformación y comercialización de productos ligados a las explotaciones forestales o agrícolas si bien no tiene techo, resulta poco atractivo para nuevos inversores.</w:t>
      </w:r>
    </w:p>
    <w:p w:rsidR="00EE5304" w:rsidRPr="0000219E" w:rsidRDefault="00AF5FBE" w:rsidP="000152B0">
      <w:pPr>
        <w:jc w:val="both"/>
        <w:rPr>
          <w:sz w:val="24"/>
          <w:szCs w:val="24"/>
        </w:rPr>
      </w:pPr>
      <w:r w:rsidRPr="0000219E">
        <w:rPr>
          <w:sz w:val="24"/>
          <w:szCs w:val="24"/>
        </w:rPr>
        <w:t>El turismo de naturaleza es una oportunidad permanente de desarrollo. Como consecuencia de la concentración poblacional en las ciudades, los urbanitas sienten la necesidad de aprovechar sus días de ocio para retomar e contacto perdido con la naturaleza y para conocer más a fondo la riqueza cultural, histórica, gastronómica</w:t>
      </w:r>
      <w:proofErr w:type="gramStart"/>
      <w:r w:rsidRPr="0000219E">
        <w:rPr>
          <w:sz w:val="24"/>
          <w:szCs w:val="24"/>
        </w:rPr>
        <w:t>..</w:t>
      </w:r>
      <w:proofErr w:type="gramEnd"/>
      <w:r w:rsidRPr="0000219E">
        <w:rPr>
          <w:sz w:val="24"/>
          <w:szCs w:val="24"/>
        </w:rPr>
        <w:t xml:space="preserve"> </w:t>
      </w:r>
      <w:proofErr w:type="gramStart"/>
      <w:r w:rsidRPr="0000219E">
        <w:rPr>
          <w:sz w:val="24"/>
          <w:szCs w:val="24"/>
        </w:rPr>
        <w:t>de</w:t>
      </w:r>
      <w:proofErr w:type="gramEnd"/>
      <w:r w:rsidRPr="0000219E">
        <w:rPr>
          <w:sz w:val="24"/>
          <w:szCs w:val="24"/>
        </w:rPr>
        <w:t xml:space="preserve"> pueblos y zonas rurales.</w:t>
      </w:r>
    </w:p>
    <w:p w:rsidR="00AF5FBE" w:rsidRPr="00C37AB0" w:rsidRDefault="00AF5FBE" w:rsidP="000152B0">
      <w:pPr>
        <w:jc w:val="both"/>
        <w:rPr>
          <w:b/>
          <w:sz w:val="32"/>
          <w:szCs w:val="32"/>
        </w:rPr>
      </w:pPr>
    </w:p>
    <w:p w:rsidR="00AF5FBE" w:rsidRPr="00C37AB0" w:rsidRDefault="001B69A8" w:rsidP="000152B0">
      <w:pPr>
        <w:jc w:val="both"/>
        <w:rPr>
          <w:b/>
          <w:sz w:val="32"/>
          <w:szCs w:val="32"/>
        </w:rPr>
      </w:pPr>
      <w:r w:rsidRPr="00C37AB0">
        <w:rPr>
          <w:b/>
          <w:sz w:val="32"/>
          <w:szCs w:val="32"/>
        </w:rPr>
        <w:t>Fijando la mirada en el cielo</w:t>
      </w:r>
    </w:p>
    <w:p w:rsidR="00067DB5" w:rsidRPr="0000219E" w:rsidRDefault="00067DB5" w:rsidP="000152B0">
      <w:pPr>
        <w:spacing w:after="0" w:line="240" w:lineRule="auto"/>
        <w:jc w:val="both"/>
        <w:rPr>
          <w:sz w:val="24"/>
          <w:szCs w:val="24"/>
        </w:rPr>
      </w:pPr>
      <w:r w:rsidRPr="0000219E">
        <w:rPr>
          <w:sz w:val="24"/>
          <w:szCs w:val="24"/>
        </w:rPr>
        <w:t xml:space="preserve">Estas características de despoblación y  falta de desarrollo industrial de la zona provocan que tengamos un cielo limpio y oscuro, patrimonio que tenemos que conservar. </w:t>
      </w:r>
      <w:r w:rsidRPr="0000219E">
        <w:rPr>
          <w:sz w:val="24"/>
          <w:szCs w:val="24"/>
        </w:rPr>
        <w:lastRenderedPageBreak/>
        <w:t>Entendimos también el cielo estrellado como fuente de beneficios para nuestro pueblo y nuestra comarca y generador de una actividad sostenible a lo largo de todo el año.</w:t>
      </w:r>
    </w:p>
    <w:p w:rsidR="00067DB5" w:rsidRPr="0000219E" w:rsidRDefault="00067DB5" w:rsidP="000152B0">
      <w:pPr>
        <w:spacing w:after="0" w:line="240" w:lineRule="auto"/>
        <w:jc w:val="both"/>
        <w:rPr>
          <w:sz w:val="24"/>
          <w:szCs w:val="24"/>
        </w:rPr>
      </w:pPr>
    </w:p>
    <w:p w:rsidR="00067DB5" w:rsidRPr="0000219E" w:rsidRDefault="00067DB5" w:rsidP="000152B0">
      <w:pPr>
        <w:spacing w:after="0" w:line="240" w:lineRule="auto"/>
        <w:jc w:val="both"/>
        <w:rPr>
          <w:sz w:val="24"/>
          <w:szCs w:val="24"/>
        </w:rPr>
      </w:pPr>
      <w:r w:rsidRPr="0000219E">
        <w:rPr>
          <w:sz w:val="24"/>
          <w:szCs w:val="24"/>
        </w:rPr>
        <w:t xml:space="preserve">Uno de los tipos de contaminación de los que se está empezando a hablar en el planeta es la lumínica. Actualmente hay pocos lugares que puedan considerarse excelentes para la </w:t>
      </w:r>
      <w:r w:rsidR="00385782" w:rsidRPr="0000219E">
        <w:rPr>
          <w:sz w:val="24"/>
          <w:szCs w:val="24"/>
        </w:rPr>
        <w:t xml:space="preserve">observación del cielo oscuro y vimos la </w:t>
      </w:r>
      <w:r w:rsidRPr="0000219E">
        <w:rPr>
          <w:sz w:val="24"/>
          <w:szCs w:val="24"/>
        </w:rPr>
        <w:t>gran oportunidad de posicionar</w:t>
      </w:r>
      <w:r w:rsidR="00385782" w:rsidRPr="0000219E">
        <w:rPr>
          <w:sz w:val="24"/>
          <w:szCs w:val="24"/>
        </w:rPr>
        <w:t xml:space="preserve"> a Muriel </w:t>
      </w:r>
      <w:r w:rsidRPr="0000219E">
        <w:rPr>
          <w:sz w:val="24"/>
          <w:szCs w:val="24"/>
        </w:rPr>
        <w:t>en este grupo. El turismo de estrellas se encuentra en una fase incipiente de desarrollo per</w:t>
      </w:r>
      <w:r w:rsidR="00385782" w:rsidRPr="0000219E">
        <w:rPr>
          <w:sz w:val="24"/>
          <w:szCs w:val="24"/>
        </w:rPr>
        <w:t>o avanza de forma imparable y pensamos que era</w:t>
      </w:r>
      <w:r w:rsidRPr="0000219E">
        <w:rPr>
          <w:sz w:val="24"/>
          <w:szCs w:val="24"/>
        </w:rPr>
        <w:t xml:space="preserve"> el momento de prepararse como destino de referencia.</w:t>
      </w:r>
    </w:p>
    <w:p w:rsidR="001B69A8" w:rsidRPr="0000219E" w:rsidRDefault="001B69A8" w:rsidP="000152B0">
      <w:pPr>
        <w:jc w:val="both"/>
        <w:rPr>
          <w:sz w:val="24"/>
          <w:szCs w:val="24"/>
        </w:rPr>
      </w:pPr>
    </w:p>
    <w:p w:rsidR="003855E3" w:rsidRPr="0000219E" w:rsidRDefault="003855E3" w:rsidP="000152B0">
      <w:pPr>
        <w:jc w:val="both"/>
        <w:rPr>
          <w:sz w:val="24"/>
          <w:szCs w:val="24"/>
        </w:rPr>
      </w:pPr>
      <w:r w:rsidRPr="0000219E">
        <w:rPr>
          <w:sz w:val="24"/>
          <w:szCs w:val="24"/>
        </w:rPr>
        <w:t>La naturaleza no acaba en el suelo y en sus variados bienes naturales. Por encima de nuestras cabezas, cuando llega la noche, el Un</w:t>
      </w:r>
      <w:r w:rsidR="00A0077D" w:rsidRPr="0000219E">
        <w:rPr>
          <w:sz w:val="24"/>
          <w:szCs w:val="24"/>
        </w:rPr>
        <w:t>ive</w:t>
      </w:r>
      <w:r w:rsidRPr="0000219E">
        <w:rPr>
          <w:sz w:val="24"/>
          <w:szCs w:val="24"/>
        </w:rPr>
        <w:t>rso nos ofrece un paisaje di</w:t>
      </w:r>
      <w:r w:rsidR="00A0077D" w:rsidRPr="0000219E">
        <w:rPr>
          <w:sz w:val="24"/>
          <w:szCs w:val="24"/>
        </w:rPr>
        <w:t>f</w:t>
      </w:r>
      <w:r w:rsidRPr="0000219E">
        <w:rPr>
          <w:sz w:val="24"/>
          <w:szCs w:val="24"/>
        </w:rPr>
        <w:t>erente, el panorama este</w:t>
      </w:r>
      <w:r w:rsidR="00A0077D" w:rsidRPr="0000219E">
        <w:rPr>
          <w:sz w:val="24"/>
          <w:szCs w:val="24"/>
        </w:rPr>
        <w:t>l</w:t>
      </w:r>
      <w:r w:rsidRPr="0000219E">
        <w:rPr>
          <w:sz w:val="24"/>
          <w:szCs w:val="24"/>
        </w:rPr>
        <w:t xml:space="preserve">ar, cuya belleza, grandiosidad y magnetismo ha puesto en marcha una nueva modalidad de turismo sostenible y componente científico, el </w:t>
      </w:r>
      <w:proofErr w:type="spellStart"/>
      <w:r w:rsidRPr="0000219E">
        <w:rPr>
          <w:sz w:val="24"/>
          <w:szCs w:val="24"/>
        </w:rPr>
        <w:t>astroturismo</w:t>
      </w:r>
      <w:proofErr w:type="spellEnd"/>
      <w:r w:rsidRPr="0000219E">
        <w:rPr>
          <w:sz w:val="24"/>
          <w:szCs w:val="24"/>
        </w:rPr>
        <w:t>.</w:t>
      </w:r>
    </w:p>
    <w:p w:rsidR="00067DB5" w:rsidRPr="0000219E" w:rsidRDefault="00067DB5" w:rsidP="000152B0">
      <w:pPr>
        <w:spacing w:after="0" w:line="240" w:lineRule="auto"/>
        <w:jc w:val="both"/>
        <w:rPr>
          <w:sz w:val="24"/>
          <w:szCs w:val="24"/>
        </w:rPr>
      </w:pPr>
      <w:r w:rsidRPr="0000219E">
        <w:rPr>
          <w:sz w:val="24"/>
          <w:szCs w:val="24"/>
        </w:rPr>
        <w:t>Los recursos que proporciona el suelo están prácticamente todos explotados, ganadería, micología, forestales, apicultura…. pero tenemos una gran riqueza también en nuestros cielos aún sin explorar y, sobre todo, sin explotar.</w:t>
      </w:r>
    </w:p>
    <w:p w:rsidR="00067DB5" w:rsidRPr="0000219E" w:rsidRDefault="00067DB5" w:rsidP="000152B0">
      <w:pPr>
        <w:spacing w:after="0" w:line="240" w:lineRule="auto"/>
        <w:jc w:val="both"/>
        <w:rPr>
          <w:sz w:val="24"/>
          <w:szCs w:val="24"/>
        </w:rPr>
      </w:pPr>
    </w:p>
    <w:p w:rsidR="007D012D" w:rsidRPr="0000219E" w:rsidRDefault="007D012D" w:rsidP="000152B0">
      <w:pPr>
        <w:jc w:val="both"/>
        <w:rPr>
          <w:sz w:val="24"/>
          <w:szCs w:val="24"/>
        </w:rPr>
      </w:pPr>
      <w:r w:rsidRPr="0000219E">
        <w:rPr>
          <w:sz w:val="24"/>
          <w:szCs w:val="24"/>
        </w:rPr>
        <w:t xml:space="preserve">En marzo de 2017 me puse en contacto con la Fundación </w:t>
      </w:r>
      <w:proofErr w:type="spellStart"/>
      <w:r w:rsidRPr="0000219E">
        <w:rPr>
          <w:sz w:val="24"/>
          <w:szCs w:val="24"/>
        </w:rPr>
        <w:t>Starlight</w:t>
      </w:r>
      <w:proofErr w:type="spellEnd"/>
      <w:r w:rsidRPr="0000219E">
        <w:rPr>
          <w:sz w:val="24"/>
          <w:szCs w:val="24"/>
        </w:rPr>
        <w:t>.</w:t>
      </w:r>
    </w:p>
    <w:p w:rsidR="007D012D" w:rsidRPr="00C37AB0" w:rsidRDefault="007D012D" w:rsidP="000152B0">
      <w:pPr>
        <w:pStyle w:val="NormalWeb"/>
        <w:jc w:val="both"/>
        <w:rPr>
          <w:rFonts w:asciiTheme="minorHAnsi" w:hAnsiTheme="minorHAnsi"/>
          <w:b/>
          <w:color w:val="000000"/>
          <w:sz w:val="32"/>
          <w:szCs w:val="32"/>
        </w:rPr>
      </w:pPr>
      <w:r w:rsidRPr="00C37AB0">
        <w:rPr>
          <w:rFonts w:asciiTheme="minorHAnsi" w:hAnsiTheme="minorHAnsi"/>
          <w:b/>
          <w:color w:val="000000"/>
          <w:sz w:val="32"/>
          <w:szCs w:val="32"/>
        </w:rPr>
        <w:t>LA FUNDACIÓN STARLIGHT</w:t>
      </w:r>
    </w:p>
    <w:p w:rsidR="007D012D" w:rsidRPr="0000219E" w:rsidRDefault="007D012D" w:rsidP="000152B0">
      <w:pPr>
        <w:pStyle w:val="NormalWeb"/>
        <w:jc w:val="both"/>
        <w:rPr>
          <w:rFonts w:asciiTheme="minorHAnsi" w:hAnsiTheme="minorHAnsi"/>
          <w:color w:val="000000"/>
        </w:rPr>
      </w:pPr>
      <w:r w:rsidRPr="0000219E">
        <w:rPr>
          <w:rFonts w:asciiTheme="minorHAnsi" w:hAnsiTheme="minorHAnsi"/>
          <w:color w:val="000000"/>
        </w:rPr>
        <w:t xml:space="preserve">La Fundación </w:t>
      </w:r>
      <w:proofErr w:type="spellStart"/>
      <w:r w:rsidRPr="0000219E">
        <w:rPr>
          <w:rFonts w:asciiTheme="minorHAnsi" w:hAnsiTheme="minorHAnsi"/>
          <w:color w:val="000000"/>
        </w:rPr>
        <w:t>Starlight</w:t>
      </w:r>
      <w:proofErr w:type="spellEnd"/>
      <w:r w:rsidRPr="0000219E">
        <w:rPr>
          <w:rFonts w:asciiTheme="minorHAnsi" w:hAnsiTheme="minorHAnsi"/>
          <w:color w:val="000000"/>
        </w:rPr>
        <w:t xml:space="preserve"> es una entidad sin ánimo de lucro, con personalidad jurídica propia, creada en 2009 por el Instituto de Astrofísica de Canarias (IAC)</w:t>
      </w:r>
      <w:r w:rsidR="00935581" w:rsidRPr="0000219E">
        <w:rPr>
          <w:rFonts w:asciiTheme="minorHAnsi" w:hAnsiTheme="minorHAnsi"/>
          <w:color w:val="000000"/>
        </w:rPr>
        <w:t xml:space="preserve"> y Corporación 5 </w:t>
      </w:r>
      <w:r w:rsidRPr="0000219E">
        <w:rPr>
          <w:rFonts w:asciiTheme="minorHAnsi" w:hAnsiTheme="minorHAnsi"/>
          <w:color w:val="000000"/>
        </w:rPr>
        <w:t>como instrumento para la difusión de la ciencia y de manera especial de la astronomía, así como para desarrollar mecanismos y acciones dirigidos a proteger el cielo oscuro y valorarlo como un importante recurso científico, cultural, medioambiental y turístico.</w:t>
      </w:r>
    </w:p>
    <w:p w:rsidR="00500E33" w:rsidRPr="0000219E" w:rsidRDefault="00500E33" w:rsidP="000152B0">
      <w:pPr>
        <w:pStyle w:val="NormalWeb"/>
        <w:jc w:val="both"/>
        <w:rPr>
          <w:rFonts w:asciiTheme="minorHAnsi" w:hAnsiTheme="minorHAnsi"/>
          <w:color w:val="000000"/>
        </w:rPr>
      </w:pPr>
      <w:r w:rsidRPr="0000219E">
        <w:rPr>
          <w:rFonts w:asciiTheme="minorHAnsi" w:hAnsiTheme="minorHAnsi"/>
          <w:color w:val="000000"/>
        </w:rPr>
        <w:t xml:space="preserve">Para ello, la Fundación </w:t>
      </w:r>
      <w:proofErr w:type="spellStart"/>
      <w:r w:rsidRPr="0000219E">
        <w:rPr>
          <w:rFonts w:asciiTheme="minorHAnsi" w:hAnsiTheme="minorHAnsi"/>
          <w:color w:val="000000"/>
        </w:rPr>
        <w:t>Starlight</w:t>
      </w:r>
      <w:proofErr w:type="spellEnd"/>
      <w:r w:rsidRPr="0000219E">
        <w:rPr>
          <w:rFonts w:asciiTheme="minorHAnsi" w:hAnsiTheme="minorHAnsi"/>
          <w:color w:val="000000"/>
        </w:rPr>
        <w:t xml:space="preserve"> promueve iniciativas locales, nacionales e internacionales que posibiliten la protección de este patrimonio común que es el cielo estrellado al que considera un patrimonio científico, cultural, medioambiental y turístico de gran valor.</w:t>
      </w:r>
    </w:p>
    <w:p w:rsidR="00935581" w:rsidRPr="0000219E" w:rsidRDefault="00935581" w:rsidP="000152B0">
      <w:pPr>
        <w:spacing w:after="0" w:line="240" w:lineRule="auto"/>
        <w:jc w:val="both"/>
        <w:rPr>
          <w:sz w:val="24"/>
          <w:szCs w:val="24"/>
        </w:rPr>
      </w:pPr>
      <w:r w:rsidRPr="0000219E">
        <w:rPr>
          <w:sz w:val="24"/>
          <w:szCs w:val="24"/>
        </w:rPr>
        <w:t xml:space="preserve">La Fundación ha creado el Sistema de Certificación </w:t>
      </w:r>
      <w:proofErr w:type="spellStart"/>
      <w:r w:rsidRPr="0000219E">
        <w:rPr>
          <w:sz w:val="24"/>
          <w:szCs w:val="24"/>
        </w:rPr>
        <w:t>Starlight</w:t>
      </w:r>
      <w:proofErr w:type="spellEnd"/>
      <w:r w:rsidRPr="0000219E">
        <w:rPr>
          <w:sz w:val="24"/>
          <w:szCs w:val="24"/>
        </w:rPr>
        <w:t>, respaldado por la UNESCO, la Unión Astronómica Internacional y la Red de Conocimiento de la Organización Mundial del Turismo para la protección de los cielos nocturnos como parte de nuestros recursos naturales y, además, para promover los valores científicos, culturales, naturales y paisajísticos asociados.</w:t>
      </w:r>
    </w:p>
    <w:p w:rsidR="00935581" w:rsidRPr="0000219E" w:rsidRDefault="00935581" w:rsidP="000152B0">
      <w:pPr>
        <w:spacing w:after="0" w:line="240" w:lineRule="auto"/>
        <w:jc w:val="both"/>
        <w:rPr>
          <w:sz w:val="24"/>
          <w:szCs w:val="24"/>
        </w:rPr>
      </w:pPr>
    </w:p>
    <w:p w:rsidR="00935581" w:rsidRPr="0000219E" w:rsidRDefault="00935581" w:rsidP="000152B0">
      <w:pPr>
        <w:spacing w:after="0" w:line="240" w:lineRule="auto"/>
        <w:jc w:val="both"/>
        <w:rPr>
          <w:sz w:val="24"/>
          <w:szCs w:val="24"/>
        </w:rPr>
      </w:pPr>
      <w:r w:rsidRPr="0000219E">
        <w:rPr>
          <w:sz w:val="24"/>
          <w:szCs w:val="24"/>
        </w:rPr>
        <w:t xml:space="preserve">Una de las modalidades de certificación es la de “Destinos Turísticos </w:t>
      </w:r>
      <w:proofErr w:type="spellStart"/>
      <w:r w:rsidRPr="0000219E">
        <w:rPr>
          <w:sz w:val="24"/>
          <w:szCs w:val="24"/>
        </w:rPr>
        <w:t>Starlight</w:t>
      </w:r>
      <w:proofErr w:type="spellEnd"/>
      <w:r w:rsidRPr="0000219E">
        <w:rPr>
          <w:sz w:val="24"/>
          <w:szCs w:val="24"/>
        </w:rPr>
        <w:t xml:space="preserve">”, definidos como aquellos lugares visitables que tienen excelentes cualidades para la observación del cielo y que pretenden – o ya realizan- el desarrollo de actividades turísticas basadas en este recurso. En estos lugares la certificación supone una excelente herramienta para impulsar la economía a través del desarrollo del </w:t>
      </w:r>
      <w:proofErr w:type="spellStart"/>
      <w:r w:rsidRPr="0000219E">
        <w:rPr>
          <w:sz w:val="24"/>
          <w:szCs w:val="24"/>
        </w:rPr>
        <w:t>astroturismo</w:t>
      </w:r>
      <w:proofErr w:type="spellEnd"/>
      <w:r w:rsidRPr="0000219E">
        <w:rPr>
          <w:sz w:val="24"/>
          <w:szCs w:val="24"/>
        </w:rPr>
        <w:t xml:space="preserve">. Esta modalidad de certificación permite por primera vez aunar ciencia, medio ambiente y turismo sostenible y especializado, basado en la astronomía, la visión del firmamento y el </w:t>
      </w:r>
      <w:r w:rsidRPr="0000219E">
        <w:rPr>
          <w:sz w:val="24"/>
          <w:szCs w:val="24"/>
        </w:rPr>
        <w:lastRenderedPageBreak/>
        <w:t>mantenimiento de la calidad del cielo que sirva para el desarrollo responsable de diferentes actividades.</w:t>
      </w:r>
    </w:p>
    <w:p w:rsidR="00CA1B6D" w:rsidRPr="0000219E" w:rsidRDefault="00CA1B6D" w:rsidP="000152B0">
      <w:pPr>
        <w:spacing w:after="0" w:line="240" w:lineRule="auto"/>
        <w:jc w:val="both"/>
        <w:rPr>
          <w:sz w:val="24"/>
          <w:szCs w:val="24"/>
        </w:rPr>
      </w:pPr>
    </w:p>
    <w:p w:rsidR="00500E33" w:rsidRPr="0000219E" w:rsidRDefault="00500E33" w:rsidP="000152B0">
      <w:pPr>
        <w:spacing w:after="0" w:line="240" w:lineRule="auto"/>
        <w:jc w:val="both"/>
        <w:rPr>
          <w:sz w:val="24"/>
          <w:szCs w:val="24"/>
        </w:rPr>
      </w:pPr>
      <w:r w:rsidRPr="0000219E">
        <w:rPr>
          <w:sz w:val="24"/>
          <w:szCs w:val="24"/>
        </w:rPr>
        <w:t xml:space="preserve">La Fundación ha creado el Sistema de Certificación </w:t>
      </w:r>
      <w:proofErr w:type="spellStart"/>
      <w:r w:rsidRPr="0000219E">
        <w:rPr>
          <w:sz w:val="24"/>
          <w:szCs w:val="24"/>
        </w:rPr>
        <w:t>Starlight</w:t>
      </w:r>
      <w:proofErr w:type="spellEnd"/>
      <w:r w:rsidRPr="0000219E">
        <w:rPr>
          <w:sz w:val="24"/>
          <w:szCs w:val="24"/>
        </w:rPr>
        <w:t>, respaldado por la UNESCO, la Unión Astronómica Internacional y la Red de Conocimiento de la Organización Mundial del Turismo para la protección de los cielos nocturnos como parte de nuestros recursos naturales y, además, para promover los valores científicos, culturales, naturales y paisajísticos asociados.</w:t>
      </w:r>
    </w:p>
    <w:p w:rsidR="00500E33" w:rsidRPr="0000219E" w:rsidRDefault="00500E33" w:rsidP="000152B0">
      <w:pPr>
        <w:spacing w:after="0" w:line="240" w:lineRule="auto"/>
        <w:jc w:val="both"/>
        <w:rPr>
          <w:sz w:val="24"/>
          <w:szCs w:val="24"/>
        </w:rPr>
      </w:pPr>
    </w:p>
    <w:p w:rsidR="007D012D" w:rsidRPr="0000219E" w:rsidRDefault="007D012D" w:rsidP="000152B0">
      <w:pPr>
        <w:jc w:val="both"/>
        <w:rPr>
          <w:sz w:val="24"/>
          <w:szCs w:val="24"/>
        </w:rPr>
      </w:pPr>
      <w:r w:rsidRPr="0000219E">
        <w:rPr>
          <w:sz w:val="24"/>
          <w:szCs w:val="24"/>
        </w:rPr>
        <w:t xml:space="preserve">Desde un lugar oscuro es fácil distinguir 1300 estrellas en una noche limpia. En las zonas contaminadas tal vez ninguna.  Cada </w:t>
      </w:r>
      <w:proofErr w:type="spellStart"/>
      <w:r w:rsidRPr="0000219E">
        <w:rPr>
          <w:sz w:val="24"/>
          <w:szCs w:val="24"/>
        </w:rPr>
        <w:t>díaes</w:t>
      </w:r>
      <w:proofErr w:type="spellEnd"/>
      <w:r w:rsidRPr="0000219E">
        <w:rPr>
          <w:sz w:val="24"/>
          <w:szCs w:val="24"/>
        </w:rPr>
        <w:t xml:space="preserve"> más difícil encontrar territorios descontaminados y por ello, aumentan su valor.</w:t>
      </w:r>
    </w:p>
    <w:p w:rsidR="007D012D" w:rsidRPr="0000219E" w:rsidRDefault="007D012D" w:rsidP="000152B0">
      <w:pPr>
        <w:jc w:val="both"/>
        <w:rPr>
          <w:sz w:val="24"/>
          <w:szCs w:val="24"/>
        </w:rPr>
      </w:pPr>
      <w:r w:rsidRPr="0000219E">
        <w:rPr>
          <w:color w:val="000000"/>
          <w:sz w:val="24"/>
          <w:szCs w:val="24"/>
        </w:rPr>
        <w:t xml:space="preserve">La Fundación </w:t>
      </w:r>
      <w:proofErr w:type="spellStart"/>
      <w:r w:rsidRPr="0000219E">
        <w:rPr>
          <w:color w:val="000000"/>
          <w:sz w:val="24"/>
          <w:szCs w:val="24"/>
        </w:rPr>
        <w:t>Starlight</w:t>
      </w:r>
      <w:proofErr w:type="spellEnd"/>
      <w:r w:rsidRPr="0000219E">
        <w:rPr>
          <w:color w:val="000000"/>
          <w:sz w:val="24"/>
          <w:szCs w:val="24"/>
        </w:rPr>
        <w:t xml:space="preserve"> cuenta con el respaldo de UNESCO, el Programa </w:t>
      </w:r>
      <w:proofErr w:type="spellStart"/>
      <w:r w:rsidRPr="0000219E">
        <w:rPr>
          <w:color w:val="000000"/>
          <w:sz w:val="24"/>
          <w:szCs w:val="24"/>
        </w:rPr>
        <w:t>MaB</w:t>
      </w:r>
      <w:proofErr w:type="spellEnd"/>
      <w:r w:rsidRPr="0000219E">
        <w:rPr>
          <w:color w:val="000000"/>
          <w:sz w:val="24"/>
          <w:szCs w:val="24"/>
        </w:rPr>
        <w:t>, la Unión Astronómica Internacional (IAU), la Organización Mundial del Turismo (OMT) y de otras organizaciones internacionales.</w:t>
      </w:r>
    </w:p>
    <w:p w:rsidR="00C37AB0" w:rsidRPr="00C37AB0" w:rsidRDefault="00C37AB0" w:rsidP="000152B0">
      <w:pPr>
        <w:jc w:val="both"/>
        <w:rPr>
          <w:b/>
          <w:sz w:val="32"/>
          <w:szCs w:val="32"/>
        </w:rPr>
      </w:pPr>
    </w:p>
    <w:p w:rsidR="007D012D" w:rsidRPr="00C37AB0" w:rsidRDefault="007D012D" w:rsidP="000152B0">
      <w:pPr>
        <w:jc w:val="both"/>
        <w:rPr>
          <w:b/>
          <w:sz w:val="32"/>
          <w:szCs w:val="32"/>
        </w:rPr>
      </w:pPr>
      <w:r w:rsidRPr="00C37AB0">
        <w:rPr>
          <w:b/>
          <w:sz w:val="32"/>
          <w:szCs w:val="32"/>
        </w:rPr>
        <w:t xml:space="preserve">Ventajas del </w:t>
      </w:r>
      <w:proofErr w:type="spellStart"/>
      <w:r w:rsidRPr="00C37AB0">
        <w:rPr>
          <w:b/>
          <w:sz w:val="32"/>
          <w:szCs w:val="32"/>
        </w:rPr>
        <w:t>Astroturismo</w:t>
      </w:r>
      <w:proofErr w:type="spellEnd"/>
    </w:p>
    <w:p w:rsidR="00940E82" w:rsidRPr="0000219E" w:rsidRDefault="00842BDD" w:rsidP="000152B0">
      <w:pPr>
        <w:numPr>
          <w:ilvl w:val="0"/>
          <w:numId w:val="2"/>
        </w:numPr>
        <w:jc w:val="both"/>
        <w:rPr>
          <w:sz w:val="24"/>
          <w:szCs w:val="24"/>
        </w:rPr>
      </w:pPr>
      <w:r w:rsidRPr="0000219E">
        <w:rPr>
          <w:sz w:val="24"/>
          <w:szCs w:val="24"/>
        </w:rPr>
        <w:t>Ideal para áreas despobladas por sus cielos oscuros</w:t>
      </w:r>
    </w:p>
    <w:p w:rsidR="00940E82" w:rsidRPr="0000219E" w:rsidRDefault="00842BDD" w:rsidP="000152B0">
      <w:pPr>
        <w:numPr>
          <w:ilvl w:val="0"/>
          <w:numId w:val="2"/>
        </w:numPr>
        <w:jc w:val="both"/>
        <w:rPr>
          <w:sz w:val="24"/>
          <w:szCs w:val="24"/>
        </w:rPr>
      </w:pPr>
      <w:r w:rsidRPr="0000219E">
        <w:rPr>
          <w:sz w:val="24"/>
          <w:szCs w:val="24"/>
        </w:rPr>
        <w:t>Compatible con el turismo de día</w:t>
      </w:r>
    </w:p>
    <w:p w:rsidR="00940E82" w:rsidRPr="0000219E" w:rsidRDefault="00842BDD" w:rsidP="000152B0">
      <w:pPr>
        <w:numPr>
          <w:ilvl w:val="0"/>
          <w:numId w:val="2"/>
        </w:numPr>
        <w:jc w:val="both"/>
        <w:rPr>
          <w:sz w:val="24"/>
          <w:szCs w:val="24"/>
        </w:rPr>
      </w:pPr>
      <w:r w:rsidRPr="0000219E">
        <w:rPr>
          <w:sz w:val="24"/>
          <w:szCs w:val="24"/>
        </w:rPr>
        <w:t>Notable demanda de aficionados a la astronomía de  países donde apenas pueden observar (nubosidad, contaminación lumínica, etc.)</w:t>
      </w:r>
    </w:p>
    <w:p w:rsidR="00940E82" w:rsidRPr="0000219E" w:rsidRDefault="00842BDD" w:rsidP="000152B0">
      <w:pPr>
        <w:numPr>
          <w:ilvl w:val="0"/>
          <w:numId w:val="2"/>
        </w:numPr>
        <w:jc w:val="both"/>
        <w:rPr>
          <w:sz w:val="24"/>
          <w:szCs w:val="24"/>
        </w:rPr>
      </w:pPr>
      <w:r w:rsidRPr="0000219E">
        <w:rPr>
          <w:sz w:val="24"/>
          <w:szCs w:val="24"/>
        </w:rPr>
        <w:t>Su pilar, el Universo visible, ofrece una gran belleza y el atractivo de estar lleno de enigmas que desafían nuestro conocimiento</w:t>
      </w:r>
    </w:p>
    <w:p w:rsidR="00940E82" w:rsidRPr="0000219E" w:rsidRDefault="00842BDD" w:rsidP="000152B0">
      <w:pPr>
        <w:numPr>
          <w:ilvl w:val="0"/>
          <w:numId w:val="2"/>
        </w:numPr>
        <w:jc w:val="both"/>
        <w:rPr>
          <w:sz w:val="24"/>
          <w:szCs w:val="24"/>
        </w:rPr>
      </w:pPr>
      <w:r w:rsidRPr="0000219E">
        <w:rPr>
          <w:sz w:val="24"/>
          <w:szCs w:val="24"/>
        </w:rPr>
        <w:t>Permite difundir la astronomía y el gran legado cultural que las diferentes civilizaciones nos han dejado de su visión del Cosmos</w:t>
      </w:r>
    </w:p>
    <w:p w:rsidR="003C40F1" w:rsidRPr="0000219E" w:rsidRDefault="003C40F1" w:rsidP="000152B0">
      <w:pPr>
        <w:jc w:val="both"/>
        <w:rPr>
          <w:sz w:val="24"/>
          <w:szCs w:val="24"/>
        </w:rPr>
      </w:pPr>
      <w:r w:rsidRPr="0000219E">
        <w:rPr>
          <w:sz w:val="24"/>
          <w:szCs w:val="24"/>
        </w:rPr>
        <w:t xml:space="preserve">A partir de ese primer contacto comenzamos con los trabajos para poder conseguir la certificación de Muriel Viejo como “Destino </w:t>
      </w:r>
      <w:proofErr w:type="spellStart"/>
      <w:r w:rsidRPr="0000219E">
        <w:rPr>
          <w:sz w:val="24"/>
          <w:szCs w:val="24"/>
        </w:rPr>
        <w:t>Turísitico</w:t>
      </w:r>
      <w:proofErr w:type="spellEnd"/>
      <w:r w:rsidRPr="0000219E">
        <w:rPr>
          <w:sz w:val="24"/>
          <w:szCs w:val="24"/>
        </w:rPr>
        <w:t xml:space="preserve"> </w:t>
      </w:r>
      <w:proofErr w:type="spellStart"/>
      <w:r w:rsidRPr="0000219E">
        <w:rPr>
          <w:sz w:val="24"/>
          <w:szCs w:val="24"/>
        </w:rPr>
        <w:t>Starlight</w:t>
      </w:r>
      <w:proofErr w:type="spellEnd"/>
      <w:r w:rsidRPr="0000219E">
        <w:rPr>
          <w:sz w:val="24"/>
          <w:szCs w:val="24"/>
        </w:rPr>
        <w:t>”. Para ello el primer paso fue la solicitud de los fondos necesarios para dicha certificación, que se consiguieron a través de ASOPIVA, el Grupo de Acción Local Asociación de Pinares y el Valle al que pertenecemos. Dichos fondos están enmarcados en el Programa de Desarrollo Rural de Castilla y León de fondos LEADER gestionados por la Junta de Castilla y León.</w:t>
      </w:r>
    </w:p>
    <w:p w:rsidR="00645504" w:rsidRPr="0000219E" w:rsidRDefault="0086613E" w:rsidP="000152B0">
      <w:pPr>
        <w:jc w:val="both"/>
        <w:rPr>
          <w:sz w:val="24"/>
          <w:szCs w:val="24"/>
        </w:rPr>
      </w:pPr>
      <w:r w:rsidRPr="0000219E">
        <w:rPr>
          <w:sz w:val="24"/>
          <w:szCs w:val="24"/>
        </w:rPr>
        <w:t>Las razones que nos llevaron a, mediante la Certificación, a</w:t>
      </w:r>
      <w:r w:rsidR="00645504" w:rsidRPr="0000219E">
        <w:rPr>
          <w:sz w:val="24"/>
          <w:szCs w:val="24"/>
        </w:rPr>
        <w:t xml:space="preserve">postar por el </w:t>
      </w:r>
      <w:proofErr w:type="spellStart"/>
      <w:r w:rsidR="00645504" w:rsidRPr="0000219E">
        <w:rPr>
          <w:sz w:val="24"/>
          <w:szCs w:val="24"/>
        </w:rPr>
        <w:t>astroturismo</w:t>
      </w:r>
      <w:proofErr w:type="spellEnd"/>
      <w:r w:rsidRPr="0000219E">
        <w:rPr>
          <w:sz w:val="24"/>
          <w:szCs w:val="24"/>
        </w:rPr>
        <w:t xml:space="preserve"> fueron:</w:t>
      </w:r>
    </w:p>
    <w:p w:rsidR="00940E82" w:rsidRPr="0000219E" w:rsidRDefault="0086613E" w:rsidP="000152B0">
      <w:pPr>
        <w:pStyle w:val="Prrafodelista"/>
        <w:numPr>
          <w:ilvl w:val="0"/>
          <w:numId w:val="3"/>
        </w:numPr>
        <w:jc w:val="both"/>
        <w:rPr>
          <w:sz w:val="24"/>
          <w:szCs w:val="24"/>
        </w:rPr>
      </w:pPr>
      <w:r w:rsidRPr="0000219E">
        <w:rPr>
          <w:sz w:val="24"/>
          <w:szCs w:val="24"/>
        </w:rPr>
        <w:t>Cal</w:t>
      </w:r>
      <w:r w:rsidR="00842BDD" w:rsidRPr="0000219E">
        <w:rPr>
          <w:sz w:val="24"/>
          <w:szCs w:val="24"/>
        </w:rPr>
        <w:t>idad de su cielo</w:t>
      </w:r>
      <w:r w:rsidRPr="0000219E">
        <w:rPr>
          <w:sz w:val="24"/>
          <w:szCs w:val="24"/>
        </w:rPr>
        <w:t>.</w:t>
      </w:r>
    </w:p>
    <w:p w:rsidR="00940E82" w:rsidRPr="0000219E" w:rsidRDefault="0086613E" w:rsidP="000152B0">
      <w:pPr>
        <w:pStyle w:val="Prrafodelista"/>
        <w:numPr>
          <w:ilvl w:val="0"/>
          <w:numId w:val="3"/>
        </w:numPr>
        <w:jc w:val="both"/>
        <w:rPr>
          <w:sz w:val="24"/>
          <w:szCs w:val="24"/>
        </w:rPr>
      </w:pPr>
      <w:r w:rsidRPr="0000219E">
        <w:rPr>
          <w:sz w:val="24"/>
          <w:szCs w:val="24"/>
        </w:rPr>
        <w:t>Si</w:t>
      </w:r>
      <w:r w:rsidR="00842BDD" w:rsidRPr="0000219E">
        <w:rPr>
          <w:sz w:val="24"/>
          <w:szCs w:val="24"/>
        </w:rPr>
        <w:t>nergias con otras modalidades de turismo de la naturaleza</w:t>
      </w:r>
      <w:r w:rsidRPr="0000219E">
        <w:rPr>
          <w:sz w:val="24"/>
          <w:szCs w:val="24"/>
        </w:rPr>
        <w:t>,</w:t>
      </w:r>
    </w:p>
    <w:p w:rsidR="00940E82" w:rsidRPr="0000219E" w:rsidRDefault="0086613E" w:rsidP="000152B0">
      <w:pPr>
        <w:pStyle w:val="Prrafodelista"/>
        <w:numPr>
          <w:ilvl w:val="0"/>
          <w:numId w:val="3"/>
        </w:numPr>
        <w:jc w:val="both"/>
        <w:rPr>
          <w:sz w:val="24"/>
          <w:szCs w:val="24"/>
        </w:rPr>
      </w:pPr>
      <w:r w:rsidRPr="0000219E">
        <w:rPr>
          <w:sz w:val="24"/>
          <w:szCs w:val="24"/>
        </w:rPr>
        <w:t>Or</w:t>
      </w:r>
      <w:r w:rsidR="00842BDD" w:rsidRPr="0000219E">
        <w:rPr>
          <w:sz w:val="24"/>
          <w:szCs w:val="24"/>
        </w:rPr>
        <w:t>iginalidad de la apuesta para el entorno</w:t>
      </w:r>
      <w:r w:rsidRPr="0000219E">
        <w:rPr>
          <w:sz w:val="24"/>
          <w:szCs w:val="24"/>
        </w:rPr>
        <w:t>.</w:t>
      </w:r>
    </w:p>
    <w:p w:rsidR="00940E82" w:rsidRPr="0000219E" w:rsidRDefault="0086613E" w:rsidP="000152B0">
      <w:pPr>
        <w:pStyle w:val="Prrafodelista"/>
        <w:numPr>
          <w:ilvl w:val="0"/>
          <w:numId w:val="3"/>
        </w:numPr>
        <w:jc w:val="both"/>
        <w:rPr>
          <w:sz w:val="24"/>
          <w:szCs w:val="24"/>
        </w:rPr>
      </w:pPr>
      <w:r w:rsidRPr="0000219E">
        <w:rPr>
          <w:sz w:val="24"/>
          <w:szCs w:val="24"/>
        </w:rPr>
        <w:t>A</w:t>
      </w:r>
      <w:r w:rsidR="00842BDD" w:rsidRPr="0000219E">
        <w:rPr>
          <w:sz w:val="24"/>
          <w:szCs w:val="24"/>
        </w:rPr>
        <w:t xml:space="preserve">poyo decidido de la Fundación </w:t>
      </w:r>
      <w:proofErr w:type="spellStart"/>
      <w:r w:rsidR="00842BDD" w:rsidRPr="0000219E">
        <w:rPr>
          <w:sz w:val="24"/>
          <w:szCs w:val="24"/>
        </w:rPr>
        <w:t>Starlight</w:t>
      </w:r>
      <w:proofErr w:type="spellEnd"/>
      <w:r w:rsidRPr="0000219E">
        <w:rPr>
          <w:sz w:val="24"/>
          <w:szCs w:val="24"/>
        </w:rPr>
        <w:t>.</w:t>
      </w:r>
    </w:p>
    <w:p w:rsidR="00940E82" w:rsidRPr="0000219E" w:rsidRDefault="0086613E" w:rsidP="000152B0">
      <w:pPr>
        <w:pStyle w:val="Prrafodelista"/>
        <w:numPr>
          <w:ilvl w:val="0"/>
          <w:numId w:val="3"/>
        </w:numPr>
        <w:jc w:val="both"/>
        <w:rPr>
          <w:sz w:val="24"/>
          <w:szCs w:val="24"/>
        </w:rPr>
      </w:pPr>
      <w:r w:rsidRPr="0000219E">
        <w:rPr>
          <w:sz w:val="24"/>
          <w:szCs w:val="24"/>
        </w:rPr>
        <w:lastRenderedPageBreak/>
        <w:t>Int</w:t>
      </w:r>
      <w:r w:rsidR="00842BDD" w:rsidRPr="0000219E">
        <w:rPr>
          <w:sz w:val="24"/>
          <w:szCs w:val="24"/>
        </w:rPr>
        <w:t>erés de la OMT en este proyecto, como laboratorio de pruebas para lugares singulares</w:t>
      </w:r>
      <w:r w:rsidRPr="0000219E">
        <w:rPr>
          <w:sz w:val="24"/>
          <w:szCs w:val="24"/>
        </w:rPr>
        <w:t>.</w:t>
      </w:r>
    </w:p>
    <w:p w:rsidR="003B6B98" w:rsidRPr="0000219E" w:rsidRDefault="0086613E" w:rsidP="000152B0">
      <w:pPr>
        <w:pStyle w:val="Prrafodelista"/>
        <w:numPr>
          <w:ilvl w:val="0"/>
          <w:numId w:val="3"/>
        </w:numPr>
        <w:jc w:val="both"/>
        <w:rPr>
          <w:sz w:val="24"/>
          <w:szCs w:val="24"/>
        </w:rPr>
      </w:pPr>
      <w:r w:rsidRPr="0000219E">
        <w:rPr>
          <w:sz w:val="24"/>
          <w:szCs w:val="24"/>
        </w:rPr>
        <w:t>P</w:t>
      </w:r>
      <w:r w:rsidR="003B6B98" w:rsidRPr="0000219E">
        <w:rPr>
          <w:sz w:val="24"/>
          <w:szCs w:val="24"/>
        </w:rPr>
        <w:t>rueba contra la despoblación.</w:t>
      </w:r>
    </w:p>
    <w:p w:rsidR="003B6B98" w:rsidRPr="00C37AB0" w:rsidRDefault="003B6B98" w:rsidP="000152B0">
      <w:pPr>
        <w:jc w:val="both"/>
        <w:rPr>
          <w:b/>
          <w:sz w:val="32"/>
          <w:szCs w:val="32"/>
        </w:rPr>
      </w:pPr>
    </w:p>
    <w:p w:rsidR="003B6B98" w:rsidRPr="00C37AB0" w:rsidRDefault="003B6B98" w:rsidP="000152B0">
      <w:pPr>
        <w:jc w:val="both"/>
        <w:rPr>
          <w:b/>
          <w:sz w:val="32"/>
          <w:szCs w:val="32"/>
        </w:rPr>
      </w:pPr>
      <w:r w:rsidRPr="00C37AB0">
        <w:rPr>
          <w:b/>
          <w:sz w:val="32"/>
          <w:szCs w:val="32"/>
        </w:rPr>
        <w:t>Algunos datos</w:t>
      </w:r>
    </w:p>
    <w:p w:rsidR="003B6B98" w:rsidRPr="0000219E" w:rsidRDefault="00A6338B" w:rsidP="000152B0">
      <w:pPr>
        <w:pStyle w:val="Prrafodelista"/>
        <w:numPr>
          <w:ilvl w:val="0"/>
          <w:numId w:val="6"/>
        </w:numPr>
        <w:jc w:val="both"/>
        <w:rPr>
          <w:sz w:val="24"/>
          <w:szCs w:val="24"/>
        </w:rPr>
      </w:pPr>
      <w:r w:rsidRPr="0000219E">
        <w:rPr>
          <w:sz w:val="24"/>
          <w:szCs w:val="24"/>
        </w:rPr>
        <w:t>En la actualidad hay 21 territorios con la certi</w:t>
      </w:r>
      <w:r w:rsidR="0094727D" w:rsidRPr="0000219E">
        <w:rPr>
          <w:sz w:val="24"/>
          <w:szCs w:val="24"/>
        </w:rPr>
        <w:t xml:space="preserve">ficación </w:t>
      </w:r>
      <w:proofErr w:type="spellStart"/>
      <w:r w:rsidR="0094727D" w:rsidRPr="0000219E">
        <w:rPr>
          <w:sz w:val="24"/>
          <w:szCs w:val="24"/>
        </w:rPr>
        <w:t>Starlight</w:t>
      </w:r>
      <w:proofErr w:type="spellEnd"/>
      <w:r w:rsidR="0094727D" w:rsidRPr="0000219E">
        <w:rPr>
          <w:sz w:val="24"/>
          <w:szCs w:val="24"/>
        </w:rPr>
        <w:t xml:space="preserve"> en el mundo </w:t>
      </w:r>
      <w:r w:rsidRPr="0000219E">
        <w:rPr>
          <w:sz w:val="24"/>
          <w:szCs w:val="24"/>
        </w:rPr>
        <w:t xml:space="preserve">y seis nuevos </w:t>
      </w:r>
      <w:r w:rsidR="0094727D" w:rsidRPr="0000219E">
        <w:rPr>
          <w:sz w:val="24"/>
          <w:szCs w:val="24"/>
        </w:rPr>
        <w:t>en proceso</w:t>
      </w:r>
      <w:r w:rsidRPr="0000219E">
        <w:rPr>
          <w:sz w:val="24"/>
          <w:szCs w:val="24"/>
        </w:rPr>
        <w:t>. Son:</w:t>
      </w:r>
    </w:p>
    <w:p w:rsidR="00A6338B" w:rsidRPr="0000219E" w:rsidRDefault="00A6338B" w:rsidP="000152B0">
      <w:pPr>
        <w:pStyle w:val="Prrafodelista"/>
        <w:numPr>
          <w:ilvl w:val="1"/>
          <w:numId w:val="6"/>
        </w:numPr>
        <w:jc w:val="both"/>
        <w:rPr>
          <w:sz w:val="24"/>
          <w:szCs w:val="24"/>
        </w:rPr>
      </w:pPr>
      <w:proofErr w:type="spellStart"/>
      <w:r w:rsidRPr="0000219E">
        <w:rPr>
          <w:rFonts w:cs="Arial"/>
          <w:sz w:val="24"/>
          <w:szCs w:val="24"/>
        </w:rPr>
        <w:t>Alqueva</w:t>
      </w:r>
      <w:proofErr w:type="spellEnd"/>
      <w:r w:rsidRPr="0000219E">
        <w:rPr>
          <w:rFonts w:cs="Arial"/>
          <w:sz w:val="24"/>
          <w:szCs w:val="24"/>
        </w:rPr>
        <w:t xml:space="preserve"> (Portugal), que fue el primero en</w:t>
      </w:r>
      <w:r w:rsidRPr="0000219E">
        <w:rPr>
          <w:rFonts w:cs="Arial"/>
          <w:sz w:val="24"/>
          <w:szCs w:val="24"/>
        </w:rPr>
        <w:t xml:space="preserve"> acreditarse, en abril de 2011</w:t>
      </w:r>
    </w:p>
    <w:p w:rsidR="00A6338B" w:rsidRPr="0000219E" w:rsidRDefault="00A6338B" w:rsidP="000152B0">
      <w:pPr>
        <w:pStyle w:val="Prrafodelista"/>
        <w:numPr>
          <w:ilvl w:val="1"/>
          <w:numId w:val="6"/>
        </w:numPr>
        <w:jc w:val="both"/>
        <w:rPr>
          <w:sz w:val="24"/>
          <w:szCs w:val="24"/>
        </w:rPr>
      </w:pPr>
      <w:r w:rsidRPr="0000219E">
        <w:rPr>
          <w:rFonts w:cs="Arial"/>
          <w:sz w:val="24"/>
          <w:szCs w:val="24"/>
        </w:rPr>
        <w:t>L</w:t>
      </w:r>
      <w:r w:rsidRPr="0000219E">
        <w:rPr>
          <w:rFonts w:cs="Arial"/>
          <w:sz w:val="24"/>
          <w:szCs w:val="24"/>
        </w:rPr>
        <w:t xml:space="preserve">a Reserva de la Biosfera Valles de </w:t>
      </w:r>
      <w:proofErr w:type="spellStart"/>
      <w:r w:rsidRPr="0000219E">
        <w:rPr>
          <w:rFonts w:cs="Arial"/>
          <w:sz w:val="24"/>
          <w:szCs w:val="24"/>
        </w:rPr>
        <w:t>Leza</w:t>
      </w:r>
      <w:proofErr w:type="spellEnd"/>
      <w:r w:rsidRPr="0000219E">
        <w:rPr>
          <w:rFonts w:cs="Arial"/>
          <w:sz w:val="24"/>
          <w:szCs w:val="24"/>
        </w:rPr>
        <w:t xml:space="preserve">, </w:t>
      </w:r>
      <w:proofErr w:type="spellStart"/>
      <w:r w:rsidRPr="0000219E">
        <w:rPr>
          <w:rFonts w:cs="Arial"/>
          <w:sz w:val="24"/>
          <w:szCs w:val="24"/>
        </w:rPr>
        <w:t>Jubera</w:t>
      </w:r>
      <w:proofErr w:type="spellEnd"/>
      <w:r w:rsidRPr="0000219E">
        <w:rPr>
          <w:rFonts w:cs="Arial"/>
          <w:sz w:val="24"/>
          <w:szCs w:val="24"/>
        </w:rPr>
        <w:t>, Cidacos</w:t>
      </w:r>
      <w:r w:rsidRPr="0000219E">
        <w:rPr>
          <w:rFonts w:cs="Arial"/>
          <w:sz w:val="24"/>
          <w:szCs w:val="24"/>
        </w:rPr>
        <w:t xml:space="preserve"> y Alhama, en La Rioja (España)</w:t>
      </w:r>
    </w:p>
    <w:p w:rsidR="00A6338B" w:rsidRPr="0000219E" w:rsidRDefault="00A6338B" w:rsidP="000152B0">
      <w:pPr>
        <w:pStyle w:val="Prrafodelista"/>
        <w:numPr>
          <w:ilvl w:val="1"/>
          <w:numId w:val="6"/>
        </w:numPr>
        <w:jc w:val="both"/>
        <w:rPr>
          <w:sz w:val="24"/>
          <w:szCs w:val="24"/>
        </w:rPr>
      </w:pPr>
      <w:r w:rsidRPr="0000219E">
        <w:rPr>
          <w:rFonts w:cs="Arial"/>
          <w:sz w:val="24"/>
          <w:szCs w:val="24"/>
        </w:rPr>
        <w:t>La Palma, en Canarias (España)</w:t>
      </w:r>
    </w:p>
    <w:p w:rsidR="00A6338B" w:rsidRPr="0000219E" w:rsidRDefault="00A6338B" w:rsidP="000152B0">
      <w:pPr>
        <w:pStyle w:val="Prrafodelista"/>
        <w:numPr>
          <w:ilvl w:val="1"/>
          <w:numId w:val="6"/>
        </w:numPr>
        <w:jc w:val="both"/>
        <w:rPr>
          <w:sz w:val="24"/>
          <w:szCs w:val="24"/>
        </w:rPr>
      </w:pPr>
      <w:r w:rsidRPr="0000219E">
        <w:rPr>
          <w:rFonts w:cs="Arial"/>
          <w:sz w:val="24"/>
          <w:szCs w:val="24"/>
        </w:rPr>
        <w:t>Granadilla de Abona, en Tenerife (España)</w:t>
      </w:r>
    </w:p>
    <w:p w:rsidR="00A6338B" w:rsidRPr="0000219E" w:rsidRDefault="00A6338B" w:rsidP="000152B0">
      <w:pPr>
        <w:pStyle w:val="Prrafodelista"/>
        <w:numPr>
          <w:ilvl w:val="1"/>
          <w:numId w:val="6"/>
        </w:numPr>
        <w:jc w:val="both"/>
        <w:rPr>
          <w:sz w:val="24"/>
          <w:szCs w:val="24"/>
        </w:rPr>
      </w:pPr>
      <w:r w:rsidRPr="0000219E">
        <w:rPr>
          <w:rFonts w:cs="Arial"/>
          <w:sz w:val="24"/>
          <w:szCs w:val="24"/>
        </w:rPr>
        <w:t>E</w:t>
      </w:r>
      <w:r w:rsidR="00E67E3C" w:rsidRPr="0000219E">
        <w:rPr>
          <w:rFonts w:cs="Arial"/>
          <w:sz w:val="24"/>
          <w:szCs w:val="24"/>
        </w:rPr>
        <w:t xml:space="preserve">l </w:t>
      </w:r>
      <w:proofErr w:type="spellStart"/>
      <w:r w:rsidR="00E67E3C" w:rsidRPr="0000219E">
        <w:rPr>
          <w:rFonts w:cs="Arial"/>
          <w:sz w:val="24"/>
          <w:szCs w:val="24"/>
        </w:rPr>
        <w:t>Montsec</w:t>
      </w:r>
      <w:proofErr w:type="spellEnd"/>
      <w:r w:rsidR="00E67E3C" w:rsidRPr="0000219E">
        <w:rPr>
          <w:rFonts w:cs="Arial"/>
          <w:sz w:val="24"/>
          <w:szCs w:val="24"/>
        </w:rPr>
        <w:t xml:space="preserve"> en Cataluña (España)</w:t>
      </w:r>
    </w:p>
    <w:p w:rsidR="00A6338B" w:rsidRPr="0000219E" w:rsidRDefault="00E67E3C" w:rsidP="000152B0">
      <w:pPr>
        <w:pStyle w:val="Prrafodelista"/>
        <w:numPr>
          <w:ilvl w:val="1"/>
          <w:numId w:val="6"/>
        </w:numPr>
        <w:jc w:val="both"/>
        <w:rPr>
          <w:sz w:val="24"/>
          <w:szCs w:val="24"/>
        </w:rPr>
      </w:pPr>
      <w:r w:rsidRPr="0000219E">
        <w:rPr>
          <w:rFonts w:cs="Arial"/>
          <w:sz w:val="24"/>
          <w:szCs w:val="24"/>
        </w:rPr>
        <w:t>Gredos Norte en Castilla y León (España)</w:t>
      </w:r>
    </w:p>
    <w:p w:rsidR="00A6338B" w:rsidRPr="0000219E" w:rsidRDefault="00A6338B" w:rsidP="000152B0">
      <w:pPr>
        <w:pStyle w:val="Prrafodelista"/>
        <w:numPr>
          <w:ilvl w:val="1"/>
          <w:numId w:val="6"/>
        </w:numPr>
        <w:jc w:val="both"/>
        <w:rPr>
          <w:sz w:val="24"/>
          <w:szCs w:val="24"/>
        </w:rPr>
      </w:pPr>
      <w:r w:rsidRPr="0000219E">
        <w:rPr>
          <w:rFonts w:cs="Arial"/>
          <w:sz w:val="24"/>
          <w:szCs w:val="24"/>
        </w:rPr>
        <w:t>El Teide</w:t>
      </w:r>
      <w:r w:rsidR="00E67E3C" w:rsidRPr="0000219E">
        <w:rPr>
          <w:rFonts w:cs="Arial"/>
          <w:sz w:val="24"/>
          <w:szCs w:val="24"/>
        </w:rPr>
        <w:t xml:space="preserve"> en las Islas Canarias</w:t>
      </w:r>
      <w:r w:rsidRPr="0000219E">
        <w:rPr>
          <w:rFonts w:cs="Arial"/>
          <w:sz w:val="24"/>
          <w:szCs w:val="24"/>
        </w:rPr>
        <w:t xml:space="preserve"> (España)</w:t>
      </w:r>
    </w:p>
    <w:p w:rsidR="00A6338B" w:rsidRPr="0000219E" w:rsidRDefault="00A6338B" w:rsidP="000152B0">
      <w:pPr>
        <w:pStyle w:val="Prrafodelista"/>
        <w:numPr>
          <w:ilvl w:val="1"/>
          <w:numId w:val="6"/>
        </w:numPr>
        <w:jc w:val="both"/>
        <w:rPr>
          <w:sz w:val="24"/>
          <w:szCs w:val="24"/>
        </w:rPr>
      </w:pPr>
      <w:r w:rsidRPr="0000219E">
        <w:rPr>
          <w:rFonts w:cs="Arial"/>
          <w:sz w:val="24"/>
          <w:szCs w:val="24"/>
        </w:rPr>
        <w:t>Sierra Morena Andaluza (España)</w:t>
      </w:r>
    </w:p>
    <w:p w:rsidR="00A6338B" w:rsidRPr="0000219E" w:rsidRDefault="00A6338B" w:rsidP="000152B0">
      <w:pPr>
        <w:pStyle w:val="Prrafodelista"/>
        <w:numPr>
          <w:ilvl w:val="1"/>
          <w:numId w:val="6"/>
        </w:numPr>
        <w:jc w:val="both"/>
        <w:rPr>
          <w:sz w:val="24"/>
          <w:szCs w:val="24"/>
        </w:rPr>
      </w:pPr>
      <w:r w:rsidRPr="0000219E">
        <w:rPr>
          <w:rFonts w:cs="Arial"/>
          <w:sz w:val="24"/>
          <w:szCs w:val="24"/>
        </w:rPr>
        <w:t>Sierra Sur de Jaén (España)</w:t>
      </w:r>
    </w:p>
    <w:p w:rsidR="00A6338B" w:rsidRPr="0000219E" w:rsidRDefault="00A6338B" w:rsidP="000152B0">
      <w:pPr>
        <w:pStyle w:val="Prrafodelista"/>
        <w:numPr>
          <w:ilvl w:val="1"/>
          <w:numId w:val="6"/>
        </w:numPr>
        <w:jc w:val="both"/>
        <w:rPr>
          <w:sz w:val="24"/>
          <w:szCs w:val="24"/>
        </w:rPr>
      </w:pPr>
      <w:proofErr w:type="spellStart"/>
      <w:r w:rsidRPr="0000219E">
        <w:rPr>
          <w:rFonts w:cs="Arial"/>
          <w:sz w:val="24"/>
          <w:szCs w:val="24"/>
        </w:rPr>
        <w:t>Acadian</w:t>
      </w:r>
      <w:proofErr w:type="spellEnd"/>
      <w:r w:rsidRPr="0000219E">
        <w:rPr>
          <w:rFonts w:cs="Arial"/>
          <w:sz w:val="24"/>
          <w:szCs w:val="24"/>
        </w:rPr>
        <w:t xml:space="preserve"> </w:t>
      </w:r>
      <w:proofErr w:type="spellStart"/>
      <w:r w:rsidRPr="0000219E">
        <w:rPr>
          <w:rFonts w:cs="Arial"/>
          <w:sz w:val="24"/>
          <w:szCs w:val="24"/>
        </w:rPr>
        <w:t>Skies</w:t>
      </w:r>
      <w:proofErr w:type="spellEnd"/>
      <w:r w:rsidRPr="0000219E">
        <w:rPr>
          <w:rFonts w:cs="Arial"/>
          <w:sz w:val="24"/>
          <w:szCs w:val="24"/>
        </w:rPr>
        <w:t xml:space="preserve"> &amp; </w:t>
      </w:r>
      <w:proofErr w:type="spellStart"/>
      <w:r w:rsidRPr="0000219E">
        <w:rPr>
          <w:rFonts w:cs="Arial"/>
          <w:sz w:val="24"/>
          <w:szCs w:val="24"/>
        </w:rPr>
        <w:t>Mi´kmaq</w:t>
      </w:r>
      <w:proofErr w:type="spellEnd"/>
      <w:r w:rsidRPr="0000219E">
        <w:rPr>
          <w:rFonts w:cs="Arial"/>
          <w:sz w:val="24"/>
          <w:szCs w:val="24"/>
        </w:rPr>
        <w:t xml:space="preserve"> </w:t>
      </w:r>
      <w:proofErr w:type="spellStart"/>
      <w:r w:rsidRPr="0000219E">
        <w:rPr>
          <w:rFonts w:cs="Arial"/>
          <w:sz w:val="24"/>
          <w:szCs w:val="24"/>
        </w:rPr>
        <w:t>Lands</w:t>
      </w:r>
      <w:proofErr w:type="spellEnd"/>
      <w:r w:rsidRPr="0000219E">
        <w:rPr>
          <w:rFonts w:cs="Arial"/>
          <w:sz w:val="24"/>
          <w:szCs w:val="24"/>
        </w:rPr>
        <w:t>, en Nueva Escocia (Canadá);</w:t>
      </w:r>
    </w:p>
    <w:p w:rsidR="00A6338B" w:rsidRPr="0000219E" w:rsidRDefault="00A6338B" w:rsidP="000152B0">
      <w:pPr>
        <w:pStyle w:val="Prrafodelista"/>
        <w:numPr>
          <w:ilvl w:val="1"/>
          <w:numId w:val="6"/>
        </w:numPr>
        <w:jc w:val="both"/>
        <w:rPr>
          <w:sz w:val="24"/>
          <w:szCs w:val="24"/>
        </w:rPr>
      </w:pPr>
      <w:r w:rsidRPr="0000219E">
        <w:rPr>
          <w:rFonts w:cs="Arial"/>
          <w:sz w:val="24"/>
          <w:szCs w:val="24"/>
        </w:rPr>
        <w:t>Alto Loa, Pampa Joya y Mano del Desierto, en Antofagasta (Chile)</w:t>
      </w:r>
    </w:p>
    <w:p w:rsidR="00A6338B" w:rsidRPr="0000219E" w:rsidRDefault="00A6338B" w:rsidP="000152B0">
      <w:pPr>
        <w:pStyle w:val="Prrafodelista"/>
        <w:numPr>
          <w:ilvl w:val="1"/>
          <w:numId w:val="6"/>
        </w:numPr>
        <w:jc w:val="both"/>
        <w:rPr>
          <w:sz w:val="24"/>
          <w:szCs w:val="24"/>
        </w:rPr>
      </w:pPr>
      <w:proofErr w:type="spellStart"/>
      <w:r w:rsidRPr="0000219E">
        <w:rPr>
          <w:rFonts w:cs="Arial"/>
          <w:sz w:val="24"/>
          <w:szCs w:val="24"/>
        </w:rPr>
        <w:t>Trevinca</w:t>
      </w:r>
      <w:proofErr w:type="spellEnd"/>
      <w:r w:rsidRPr="0000219E">
        <w:rPr>
          <w:rFonts w:cs="Arial"/>
          <w:sz w:val="24"/>
          <w:szCs w:val="24"/>
        </w:rPr>
        <w:t>, en Galicia (España)</w:t>
      </w:r>
    </w:p>
    <w:p w:rsidR="00A6338B" w:rsidRPr="0000219E" w:rsidRDefault="00A6338B" w:rsidP="000152B0">
      <w:pPr>
        <w:pStyle w:val="Prrafodelista"/>
        <w:numPr>
          <w:ilvl w:val="1"/>
          <w:numId w:val="6"/>
        </w:numPr>
        <w:jc w:val="both"/>
        <w:rPr>
          <w:sz w:val="24"/>
          <w:szCs w:val="24"/>
        </w:rPr>
      </w:pPr>
      <w:r w:rsidRPr="0000219E">
        <w:rPr>
          <w:rFonts w:cs="Arial"/>
          <w:sz w:val="24"/>
          <w:szCs w:val="24"/>
        </w:rPr>
        <w:t>E</w:t>
      </w:r>
      <w:r w:rsidRPr="0000219E">
        <w:rPr>
          <w:rFonts w:cs="Arial"/>
          <w:sz w:val="24"/>
          <w:szCs w:val="24"/>
        </w:rPr>
        <w:t xml:space="preserve">l Parque Nacional das Illas </w:t>
      </w:r>
      <w:r w:rsidRPr="0000219E">
        <w:rPr>
          <w:rFonts w:cs="Arial"/>
          <w:sz w:val="24"/>
          <w:szCs w:val="24"/>
        </w:rPr>
        <w:t>Atlánticas, en Galicia (España)</w:t>
      </w:r>
    </w:p>
    <w:p w:rsidR="00A6338B" w:rsidRPr="0000219E" w:rsidRDefault="00A6338B" w:rsidP="000152B0">
      <w:pPr>
        <w:pStyle w:val="Prrafodelista"/>
        <w:numPr>
          <w:ilvl w:val="1"/>
          <w:numId w:val="6"/>
        </w:numPr>
        <w:jc w:val="both"/>
        <w:rPr>
          <w:sz w:val="24"/>
          <w:szCs w:val="24"/>
        </w:rPr>
      </w:pPr>
      <w:proofErr w:type="spellStart"/>
      <w:r w:rsidRPr="0000219E">
        <w:rPr>
          <w:rFonts w:cs="Arial"/>
          <w:sz w:val="24"/>
          <w:szCs w:val="24"/>
        </w:rPr>
        <w:t>Mon</w:t>
      </w:r>
      <w:r w:rsidRPr="0000219E">
        <w:rPr>
          <w:rFonts w:cs="Arial"/>
          <w:sz w:val="24"/>
          <w:szCs w:val="24"/>
        </w:rPr>
        <w:t>fragüe</w:t>
      </w:r>
      <w:proofErr w:type="spellEnd"/>
      <w:r w:rsidRPr="0000219E">
        <w:rPr>
          <w:rFonts w:cs="Arial"/>
          <w:sz w:val="24"/>
          <w:szCs w:val="24"/>
        </w:rPr>
        <w:t>, en Extremadura (España)</w:t>
      </w:r>
    </w:p>
    <w:p w:rsidR="00A6338B" w:rsidRPr="0000219E" w:rsidRDefault="00A6338B" w:rsidP="000152B0">
      <w:pPr>
        <w:pStyle w:val="Prrafodelista"/>
        <w:numPr>
          <w:ilvl w:val="1"/>
          <w:numId w:val="6"/>
        </w:numPr>
        <w:jc w:val="both"/>
        <w:rPr>
          <w:sz w:val="24"/>
          <w:szCs w:val="24"/>
        </w:rPr>
      </w:pPr>
      <w:r w:rsidRPr="0000219E">
        <w:rPr>
          <w:rFonts w:cs="Arial"/>
          <w:sz w:val="24"/>
          <w:szCs w:val="24"/>
        </w:rPr>
        <w:t>L</w:t>
      </w:r>
      <w:r w:rsidRPr="0000219E">
        <w:rPr>
          <w:rFonts w:cs="Arial"/>
          <w:sz w:val="24"/>
          <w:szCs w:val="24"/>
        </w:rPr>
        <w:t xml:space="preserve">a Comarca de </w:t>
      </w:r>
      <w:proofErr w:type="spellStart"/>
      <w:r w:rsidRPr="0000219E">
        <w:rPr>
          <w:rFonts w:cs="Arial"/>
          <w:sz w:val="24"/>
          <w:szCs w:val="24"/>
        </w:rPr>
        <w:t>Gúdar</w:t>
      </w:r>
      <w:r w:rsidR="00E67E3C" w:rsidRPr="0000219E">
        <w:rPr>
          <w:rFonts w:cs="Arial"/>
          <w:sz w:val="24"/>
          <w:szCs w:val="24"/>
        </w:rPr>
        <w:t>-Javalambre</w:t>
      </w:r>
      <w:proofErr w:type="spellEnd"/>
      <w:r w:rsidR="00E67E3C" w:rsidRPr="0000219E">
        <w:rPr>
          <w:rFonts w:cs="Arial"/>
          <w:sz w:val="24"/>
          <w:szCs w:val="24"/>
        </w:rPr>
        <w:t>, en Aragón (España)</w:t>
      </w:r>
    </w:p>
    <w:p w:rsidR="00E67E3C" w:rsidRPr="0000219E" w:rsidRDefault="00E67E3C" w:rsidP="000152B0">
      <w:pPr>
        <w:pStyle w:val="Prrafodelista"/>
        <w:numPr>
          <w:ilvl w:val="1"/>
          <w:numId w:val="6"/>
        </w:numPr>
        <w:jc w:val="both"/>
        <w:rPr>
          <w:sz w:val="24"/>
          <w:szCs w:val="24"/>
        </w:rPr>
      </w:pPr>
      <w:r w:rsidRPr="0000219E">
        <w:rPr>
          <w:rFonts w:cs="Arial"/>
          <w:sz w:val="24"/>
          <w:szCs w:val="24"/>
        </w:rPr>
        <w:t>Valle del Roncal en Navarra (España)</w:t>
      </w:r>
    </w:p>
    <w:p w:rsidR="00E67E3C" w:rsidRPr="0000219E" w:rsidRDefault="00E67E3C" w:rsidP="000152B0">
      <w:pPr>
        <w:pStyle w:val="Prrafodelista"/>
        <w:numPr>
          <w:ilvl w:val="1"/>
          <w:numId w:val="6"/>
        </w:numPr>
        <w:jc w:val="both"/>
        <w:rPr>
          <w:sz w:val="24"/>
          <w:szCs w:val="24"/>
        </w:rPr>
      </w:pPr>
      <w:r w:rsidRPr="0000219E">
        <w:rPr>
          <w:rFonts w:cs="Arial"/>
          <w:sz w:val="24"/>
          <w:szCs w:val="24"/>
        </w:rPr>
        <w:t>Serranía de Cuenca en Castilla – La Mancha (España)</w:t>
      </w:r>
    </w:p>
    <w:p w:rsidR="00E67E3C" w:rsidRPr="0000219E" w:rsidRDefault="00E67E3C" w:rsidP="000152B0">
      <w:pPr>
        <w:pStyle w:val="Prrafodelista"/>
        <w:numPr>
          <w:ilvl w:val="1"/>
          <w:numId w:val="6"/>
        </w:numPr>
        <w:jc w:val="both"/>
        <w:rPr>
          <w:sz w:val="24"/>
          <w:szCs w:val="24"/>
        </w:rPr>
      </w:pPr>
      <w:r w:rsidRPr="0000219E">
        <w:rPr>
          <w:rFonts w:cs="Arial"/>
          <w:sz w:val="24"/>
          <w:szCs w:val="24"/>
        </w:rPr>
        <w:t>Gran Canaria en las Islas Canarias (España)</w:t>
      </w:r>
    </w:p>
    <w:p w:rsidR="00E67E3C" w:rsidRPr="0000219E" w:rsidRDefault="00E67E3C" w:rsidP="000152B0">
      <w:pPr>
        <w:pStyle w:val="Prrafodelista"/>
        <w:numPr>
          <w:ilvl w:val="1"/>
          <w:numId w:val="6"/>
        </w:numPr>
        <w:jc w:val="both"/>
        <w:rPr>
          <w:sz w:val="24"/>
          <w:szCs w:val="24"/>
        </w:rPr>
      </w:pPr>
      <w:r w:rsidRPr="0000219E">
        <w:rPr>
          <w:rFonts w:cs="Arial"/>
          <w:sz w:val="24"/>
          <w:szCs w:val="24"/>
        </w:rPr>
        <w:t>Muriel Viejo en Castilla y León (España)</w:t>
      </w:r>
    </w:p>
    <w:p w:rsidR="0094727D" w:rsidRPr="0000219E" w:rsidRDefault="0094727D" w:rsidP="000152B0">
      <w:pPr>
        <w:pStyle w:val="Prrafodelista"/>
        <w:ind w:left="1440"/>
        <w:jc w:val="both"/>
        <w:rPr>
          <w:sz w:val="24"/>
          <w:szCs w:val="24"/>
        </w:rPr>
      </w:pPr>
    </w:p>
    <w:p w:rsidR="00A6338B" w:rsidRPr="0000219E" w:rsidRDefault="00A6338B" w:rsidP="000152B0">
      <w:pPr>
        <w:pStyle w:val="Prrafodelista"/>
        <w:numPr>
          <w:ilvl w:val="0"/>
          <w:numId w:val="6"/>
        </w:numPr>
        <w:jc w:val="both"/>
        <w:rPr>
          <w:sz w:val="24"/>
          <w:szCs w:val="24"/>
        </w:rPr>
      </w:pPr>
      <w:r w:rsidRPr="0000219E">
        <w:rPr>
          <w:sz w:val="24"/>
          <w:szCs w:val="24"/>
        </w:rPr>
        <w:t>En todos los casos la certificación ha provocado un notable incremento de visitantes específicos para observar el cielo.</w:t>
      </w:r>
    </w:p>
    <w:p w:rsidR="00A6338B" w:rsidRPr="0000219E" w:rsidRDefault="00A6338B" w:rsidP="000152B0">
      <w:pPr>
        <w:pStyle w:val="Prrafodelista"/>
        <w:numPr>
          <w:ilvl w:val="0"/>
          <w:numId w:val="6"/>
        </w:numPr>
        <w:jc w:val="both"/>
        <w:rPr>
          <w:sz w:val="24"/>
          <w:szCs w:val="24"/>
        </w:rPr>
      </w:pPr>
      <w:r w:rsidRPr="0000219E">
        <w:rPr>
          <w:sz w:val="24"/>
          <w:szCs w:val="24"/>
        </w:rPr>
        <w:t>En el caso particular de Tenerife, en las Islas Canarias, se estiman en 200.000 los visitantes que suben de noche al Parque Nacional del Teide para ver las estrellas.</w:t>
      </w:r>
    </w:p>
    <w:p w:rsidR="00A6338B" w:rsidRPr="0000219E" w:rsidRDefault="00A6338B" w:rsidP="000152B0">
      <w:pPr>
        <w:pStyle w:val="Prrafodelista"/>
        <w:numPr>
          <w:ilvl w:val="0"/>
          <w:numId w:val="6"/>
        </w:numPr>
        <w:jc w:val="both"/>
        <w:rPr>
          <w:sz w:val="24"/>
          <w:szCs w:val="24"/>
        </w:rPr>
      </w:pPr>
      <w:r w:rsidRPr="0000219E">
        <w:rPr>
          <w:sz w:val="24"/>
          <w:szCs w:val="24"/>
        </w:rPr>
        <w:t xml:space="preserve">Una sola empresa en la isla creada hace menos de 10 años ya factura 3,7 MM € en base al </w:t>
      </w:r>
      <w:proofErr w:type="spellStart"/>
      <w:r w:rsidRPr="0000219E">
        <w:rPr>
          <w:sz w:val="24"/>
          <w:szCs w:val="24"/>
        </w:rPr>
        <w:t>astroturismo</w:t>
      </w:r>
      <w:proofErr w:type="spellEnd"/>
      <w:r w:rsidRPr="0000219E">
        <w:rPr>
          <w:sz w:val="24"/>
          <w:szCs w:val="24"/>
        </w:rPr>
        <w:t>.</w:t>
      </w:r>
    </w:p>
    <w:p w:rsidR="00A6338B" w:rsidRPr="0000219E" w:rsidRDefault="00A6338B" w:rsidP="000152B0">
      <w:pPr>
        <w:jc w:val="both"/>
        <w:rPr>
          <w:sz w:val="24"/>
          <w:szCs w:val="24"/>
        </w:rPr>
      </w:pPr>
    </w:p>
    <w:p w:rsidR="00E06611" w:rsidRPr="00C37AB0" w:rsidRDefault="00E06611" w:rsidP="000152B0">
      <w:pPr>
        <w:jc w:val="both"/>
        <w:rPr>
          <w:b/>
          <w:sz w:val="32"/>
          <w:szCs w:val="32"/>
        </w:rPr>
      </w:pPr>
      <w:r w:rsidRPr="00C37AB0">
        <w:rPr>
          <w:b/>
          <w:sz w:val="32"/>
          <w:szCs w:val="32"/>
        </w:rPr>
        <w:t>Dónde estamos y hacia dónde vamos</w:t>
      </w:r>
    </w:p>
    <w:p w:rsidR="00EE3008" w:rsidRPr="0000219E" w:rsidRDefault="00EE3008" w:rsidP="000152B0">
      <w:pPr>
        <w:jc w:val="both"/>
        <w:rPr>
          <w:iCs/>
          <w:sz w:val="24"/>
          <w:szCs w:val="24"/>
        </w:rPr>
      </w:pPr>
      <w:r w:rsidRPr="0000219E">
        <w:rPr>
          <w:iCs/>
          <w:sz w:val="24"/>
          <w:szCs w:val="24"/>
        </w:rPr>
        <w:t>En diciembr</w:t>
      </w:r>
      <w:r w:rsidR="00E06611" w:rsidRPr="0000219E">
        <w:rPr>
          <w:iCs/>
          <w:sz w:val="24"/>
          <w:szCs w:val="24"/>
        </w:rPr>
        <w:t>e de 2017, tras proceder a medi</w:t>
      </w:r>
      <w:r w:rsidRPr="0000219E">
        <w:rPr>
          <w:iCs/>
          <w:sz w:val="24"/>
          <w:szCs w:val="24"/>
        </w:rPr>
        <w:t xml:space="preserve">r la calidad de su cielo, Muriel Viejo obtuvo el certificado como Destino Turístico </w:t>
      </w:r>
      <w:proofErr w:type="spellStart"/>
      <w:r w:rsidRPr="0000219E">
        <w:rPr>
          <w:iCs/>
          <w:sz w:val="24"/>
          <w:szCs w:val="24"/>
        </w:rPr>
        <w:t>Starlight</w:t>
      </w:r>
      <w:proofErr w:type="spellEnd"/>
      <w:r w:rsidR="00E06611" w:rsidRPr="0000219E">
        <w:rPr>
          <w:iCs/>
          <w:sz w:val="24"/>
          <w:szCs w:val="24"/>
        </w:rPr>
        <w:t>.</w:t>
      </w:r>
    </w:p>
    <w:p w:rsidR="00E06611" w:rsidRPr="0000219E" w:rsidRDefault="00E06611" w:rsidP="000152B0">
      <w:pPr>
        <w:jc w:val="both"/>
        <w:rPr>
          <w:iCs/>
          <w:sz w:val="24"/>
          <w:szCs w:val="24"/>
        </w:rPr>
      </w:pPr>
      <w:r w:rsidRPr="0000219E">
        <w:rPr>
          <w:iCs/>
          <w:sz w:val="24"/>
          <w:szCs w:val="24"/>
        </w:rPr>
        <w:lastRenderedPageBreak/>
        <w:t>Para obtener esta certificación los territorios no sólo tienen que acreditar la calidad de su cielo y los medios para garantizar su protección sino que también deben disponer de, o tener en proyecto, las adecuadas infraestructuras, dotaciones y el personal especialmente formado, acreditado y capacitado para explicar el sol y conducir grupos en la noche para explicar las estrellas, ayudándoles a observar y disfrutar el firmamento y divulgando el conocimiento astronómico, proporcionando al turista la experiencia de disfrutar del cielo y aumentar su cultura científica.</w:t>
      </w:r>
    </w:p>
    <w:p w:rsidR="00E06611" w:rsidRPr="0000219E" w:rsidRDefault="00E06611" w:rsidP="000152B0">
      <w:pPr>
        <w:jc w:val="both"/>
        <w:rPr>
          <w:iCs/>
          <w:sz w:val="24"/>
          <w:szCs w:val="24"/>
        </w:rPr>
      </w:pPr>
      <w:r w:rsidRPr="0000219E">
        <w:rPr>
          <w:iCs/>
          <w:sz w:val="24"/>
          <w:szCs w:val="24"/>
        </w:rPr>
        <w:t xml:space="preserve">En el caso de Muriel Viejo, disponemos ya de dos personas que se han certificado a través de la Fundación como Asistentes </w:t>
      </w:r>
      <w:proofErr w:type="spellStart"/>
      <w:r w:rsidRPr="0000219E">
        <w:rPr>
          <w:iCs/>
          <w:sz w:val="24"/>
          <w:szCs w:val="24"/>
        </w:rPr>
        <w:t>Astroturísticos</w:t>
      </w:r>
      <w:proofErr w:type="spellEnd"/>
      <w:r w:rsidRPr="0000219E">
        <w:rPr>
          <w:iCs/>
          <w:sz w:val="24"/>
          <w:szCs w:val="24"/>
        </w:rPr>
        <w:t xml:space="preserve"> </w:t>
      </w:r>
      <w:proofErr w:type="spellStart"/>
      <w:r w:rsidRPr="0000219E">
        <w:rPr>
          <w:iCs/>
          <w:sz w:val="24"/>
          <w:szCs w:val="24"/>
        </w:rPr>
        <w:t>Starlight</w:t>
      </w:r>
      <w:proofErr w:type="spellEnd"/>
      <w:r w:rsidRPr="0000219E">
        <w:rPr>
          <w:iCs/>
          <w:sz w:val="24"/>
          <w:szCs w:val="24"/>
        </w:rPr>
        <w:t xml:space="preserve"> y pueden comenzar ya a dirigir observaciones del cielo nocturno.</w:t>
      </w:r>
    </w:p>
    <w:p w:rsidR="00EE3008" w:rsidRPr="0000219E" w:rsidRDefault="004C3A8B" w:rsidP="000152B0">
      <w:pPr>
        <w:jc w:val="both"/>
        <w:rPr>
          <w:iCs/>
          <w:sz w:val="24"/>
          <w:szCs w:val="24"/>
        </w:rPr>
      </w:pPr>
      <w:r w:rsidRPr="0000219E">
        <w:rPr>
          <w:iCs/>
          <w:sz w:val="24"/>
          <w:szCs w:val="24"/>
        </w:rPr>
        <w:t>En enero de 2018 s</w:t>
      </w:r>
      <w:r w:rsidR="00EE3008" w:rsidRPr="0000219E">
        <w:rPr>
          <w:iCs/>
          <w:sz w:val="24"/>
          <w:szCs w:val="24"/>
        </w:rPr>
        <w:t>e hizo entrega de la a</w:t>
      </w:r>
      <w:r w:rsidR="00E06611" w:rsidRPr="0000219E">
        <w:rPr>
          <w:iCs/>
          <w:sz w:val="24"/>
          <w:szCs w:val="24"/>
        </w:rPr>
        <w:t>creditación en FITUR y al acto acudieron</w:t>
      </w:r>
      <w:r w:rsidR="00EE3008" w:rsidRPr="0000219E">
        <w:rPr>
          <w:iCs/>
          <w:sz w:val="24"/>
          <w:szCs w:val="24"/>
        </w:rPr>
        <w:t xml:space="preserve"> un gran número de vecinos de la Villa.</w:t>
      </w:r>
    </w:p>
    <w:p w:rsidR="00EE3008" w:rsidRPr="0000219E" w:rsidRDefault="00842BDD" w:rsidP="000152B0">
      <w:pPr>
        <w:jc w:val="both"/>
        <w:rPr>
          <w:iCs/>
          <w:sz w:val="24"/>
          <w:szCs w:val="24"/>
        </w:rPr>
      </w:pPr>
      <w:r w:rsidRPr="0000219E">
        <w:rPr>
          <w:iCs/>
          <w:sz w:val="24"/>
          <w:szCs w:val="24"/>
        </w:rPr>
        <w:t>Muriel Viejo ha desarrollado u</w:t>
      </w:r>
      <w:r w:rsidR="00227899" w:rsidRPr="0000219E">
        <w:rPr>
          <w:iCs/>
          <w:sz w:val="24"/>
          <w:szCs w:val="24"/>
        </w:rPr>
        <w:t>n Plan de Acción para incentiva</w:t>
      </w:r>
      <w:r w:rsidRPr="0000219E">
        <w:rPr>
          <w:iCs/>
          <w:sz w:val="24"/>
          <w:szCs w:val="24"/>
        </w:rPr>
        <w:t xml:space="preserve">r el </w:t>
      </w:r>
      <w:proofErr w:type="spellStart"/>
      <w:r w:rsidRPr="0000219E">
        <w:rPr>
          <w:iCs/>
          <w:sz w:val="24"/>
          <w:szCs w:val="24"/>
        </w:rPr>
        <w:t>Astroturismo</w:t>
      </w:r>
      <w:proofErr w:type="spellEnd"/>
      <w:r w:rsidRPr="0000219E">
        <w:rPr>
          <w:iCs/>
          <w:sz w:val="24"/>
          <w:szCs w:val="24"/>
        </w:rPr>
        <w:t xml:space="preserve"> en el municipio</w:t>
      </w:r>
      <w:r w:rsidR="004C3A8B" w:rsidRPr="0000219E">
        <w:rPr>
          <w:iCs/>
          <w:sz w:val="24"/>
          <w:szCs w:val="24"/>
        </w:rPr>
        <w:t xml:space="preserve"> que consiste en el desarrollo de una serie de infraestructuras, actividades y formación que, por un lado, atraiga el </w:t>
      </w:r>
      <w:proofErr w:type="spellStart"/>
      <w:r w:rsidR="004C3A8B" w:rsidRPr="0000219E">
        <w:rPr>
          <w:iCs/>
          <w:sz w:val="24"/>
          <w:szCs w:val="24"/>
        </w:rPr>
        <w:t>astroturismo</w:t>
      </w:r>
      <w:proofErr w:type="spellEnd"/>
      <w:r w:rsidR="004C3A8B" w:rsidRPr="0000219E">
        <w:rPr>
          <w:iCs/>
          <w:sz w:val="24"/>
          <w:szCs w:val="24"/>
        </w:rPr>
        <w:t xml:space="preserve"> y por otro, anime a la inversión privada  a invertir en alojamiento y hostelería rural. </w:t>
      </w:r>
    </w:p>
    <w:p w:rsidR="00227899" w:rsidRPr="0000219E" w:rsidRDefault="00842BDD" w:rsidP="000152B0">
      <w:pPr>
        <w:numPr>
          <w:ilvl w:val="0"/>
          <w:numId w:val="4"/>
        </w:numPr>
        <w:jc w:val="both"/>
        <w:rPr>
          <w:iCs/>
          <w:sz w:val="24"/>
          <w:szCs w:val="24"/>
        </w:rPr>
      </w:pPr>
      <w:r w:rsidRPr="0000219E">
        <w:rPr>
          <w:iCs/>
          <w:sz w:val="24"/>
          <w:szCs w:val="24"/>
        </w:rPr>
        <w:t>Infraestructuras</w:t>
      </w:r>
      <w:r w:rsidR="00227899" w:rsidRPr="0000219E">
        <w:rPr>
          <w:iCs/>
          <w:sz w:val="24"/>
          <w:szCs w:val="24"/>
        </w:rPr>
        <w:t xml:space="preserve">: </w:t>
      </w:r>
    </w:p>
    <w:p w:rsidR="00227899" w:rsidRPr="0000219E" w:rsidRDefault="00227899" w:rsidP="00227899">
      <w:pPr>
        <w:numPr>
          <w:ilvl w:val="1"/>
          <w:numId w:val="4"/>
        </w:numPr>
        <w:jc w:val="both"/>
        <w:rPr>
          <w:iCs/>
          <w:sz w:val="24"/>
          <w:szCs w:val="24"/>
        </w:rPr>
      </w:pPr>
      <w:r w:rsidRPr="0000219E">
        <w:rPr>
          <w:iCs/>
          <w:sz w:val="24"/>
          <w:szCs w:val="24"/>
        </w:rPr>
        <w:t>Centro de recepción del visitante</w:t>
      </w:r>
    </w:p>
    <w:p w:rsidR="00227899" w:rsidRPr="0000219E" w:rsidRDefault="00227899" w:rsidP="00227899">
      <w:pPr>
        <w:numPr>
          <w:ilvl w:val="1"/>
          <w:numId w:val="4"/>
        </w:numPr>
        <w:jc w:val="both"/>
        <w:rPr>
          <w:iCs/>
          <w:sz w:val="24"/>
          <w:szCs w:val="24"/>
        </w:rPr>
      </w:pPr>
      <w:r w:rsidRPr="0000219E">
        <w:rPr>
          <w:iCs/>
          <w:sz w:val="24"/>
          <w:szCs w:val="24"/>
        </w:rPr>
        <w:t>Centro de interpretación</w:t>
      </w:r>
    </w:p>
    <w:p w:rsidR="00227899" w:rsidRPr="0000219E" w:rsidRDefault="00227899" w:rsidP="00227899">
      <w:pPr>
        <w:numPr>
          <w:ilvl w:val="1"/>
          <w:numId w:val="4"/>
        </w:numPr>
        <w:jc w:val="both"/>
        <w:rPr>
          <w:iCs/>
          <w:sz w:val="24"/>
          <w:szCs w:val="24"/>
        </w:rPr>
      </w:pPr>
      <w:proofErr w:type="spellStart"/>
      <w:r w:rsidRPr="0000219E">
        <w:rPr>
          <w:iCs/>
          <w:sz w:val="24"/>
          <w:szCs w:val="24"/>
        </w:rPr>
        <w:t>Estelario</w:t>
      </w:r>
      <w:proofErr w:type="spellEnd"/>
    </w:p>
    <w:p w:rsidR="00940E82" w:rsidRPr="0000219E" w:rsidRDefault="00227899" w:rsidP="00227899">
      <w:pPr>
        <w:numPr>
          <w:ilvl w:val="1"/>
          <w:numId w:val="4"/>
        </w:numPr>
        <w:jc w:val="both"/>
        <w:rPr>
          <w:iCs/>
          <w:sz w:val="24"/>
          <w:szCs w:val="24"/>
        </w:rPr>
      </w:pPr>
      <w:r w:rsidRPr="0000219E">
        <w:rPr>
          <w:iCs/>
          <w:sz w:val="24"/>
          <w:szCs w:val="24"/>
        </w:rPr>
        <w:t>Miradores de estrellas</w:t>
      </w:r>
    </w:p>
    <w:p w:rsidR="00940E82" w:rsidRPr="0000219E" w:rsidRDefault="00842BDD" w:rsidP="000152B0">
      <w:pPr>
        <w:numPr>
          <w:ilvl w:val="0"/>
          <w:numId w:val="4"/>
        </w:numPr>
        <w:jc w:val="both"/>
        <w:rPr>
          <w:iCs/>
          <w:sz w:val="24"/>
          <w:szCs w:val="24"/>
        </w:rPr>
      </w:pPr>
      <w:r w:rsidRPr="0000219E">
        <w:rPr>
          <w:iCs/>
          <w:sz w:val="24"/>
          <w:szCs w:val="24"/>
        </w:rPr>
        <w:t>Formación de guías</w:t>
      </w:r>
    </w:p>
    <w:p w:rsidR="00227899" w:rsidRPr="0000219E" w:rsidRDefault="00227899" w:rsidP="000152B0">
      <w:pPr>
        <w:numPr>
          <w:ilvl w:val="0"/>
          <w:numId w:val="4"/>
        </w:numPr>
        <w:jc w:val="both"/>
        <w:rPr>
          <w:iCs/>
          <w:sz w:val="24"/>
          <w:szCs w:val="24"/>
        </w:rPr>
      </w:pPr>
      <w:r w:rsidRPr="0000219E">
        <w:rPr>
          <w:iCs/>
          <w:sz w:val="24"/>
          <w:szCs w:val="24"/>
        </w:rPr>
        <w:t>Cursos de Astrofotografía</w:t>
      </w:r>
    </w:p>
    <w:p w:rsidR="00940E82" w:rsidRPr="0000219E" w:rsidRDefault="00842BDD" w:rsidP="000152B0">
      <w:pPr>
        <w:numPr>
          <w:ilvl w:val="0"/>
          <w:numId w:val="4"/>
        </w:numPr>
        <w:jc w:val="both"/>
        <w:rPr>
          <w:iCs/>
          <w:sz w:val="24"/>
          <w:szCs w:val="24"/>
        </w:rPr>
      </w:pPr>
      <w:r w:rsidRPr="0000219E">
        <w:rPr>
          <w:iCs/>
          <w:sz w:val="24"/>
          <w:szCs w:val="24"/>
        </w:rPr>
        <w:t>Prog</w:t>
      </w:r>
      <w:r w:rsidR="00227899" w:rsidRPr="0000219E">
        <w:rPr>
          <w:iCs/>
          <w:sz w:val="24"/>
          <w:szCs w:val="24"/>
        </w:rPr>
        <w:t>ramas específicos en las fechas coincidentes con eventos astronómicos.</w:t>
      </w:r>
    </w:p>
    <w:p w:rsidR="004C3A8B" w:rsidRPr="0000219E" w:rsidRDefault="004C3A8B" w:rsidP="000152B0">
      <w:pPr>
        <w:numPr>
          <w:ilvl w:val="0"/>
          <w:numId w:val="4"/>
        </w:numPr>
        <w:jc w:val="both"/>
        <w:rPr>
          <w:iCs/>
          <w:sz w:val="24"/>
          <w:szCs w:val="24"/>
        </w:rPr>
      </w:pPr>
      <w:r w:rsidRPr="0000219E">
        <w:rPr>
          <w:iCs/>
          <w:sz w:val="24"/>
          <w:szCs w:val="24"/>
        </w:rPr>
        <w:t>Cenas tematizadas con observación</w:t>
      </w:r>
    </w:p>
    <w:p w:rsidR="00940E82" w:rsidRPr="0000219E" w:rsidRDefault="00842BDD" w:rsidP="000152B0">
      <w:pPr>
        <w:numPr>
          <w:ilvl w:val="0"/>
          <w:numId w:val="4"/>
        </w:numPr>
        <w:jc w:val="both"/>
        <w:rPr>
          <w:iCs/>
          <w:sz w:val="24"/>
          <w:szCs w:val="24"/>
        </w:rPr>
      </w:pPr>
      <w:r w:rsidRPr="0000219E">
        <w:rPr>
          <w:iCs/>
          <w:sz w:val="24"/>
          <w:szCs w:val="24"/>
        </w:rPr>
        <w:t>Promoción entre agentes turísticos</w:t>
      </w:r>
    </w:p>
    <w:p w:rsidR="00940E82" w:rsidRPr="0000219E" w:rsidRDefault="00842BDD" w:rsidP="000152B0">
      <w:pPr>
        <w:numPr>
          <w:ilvl w:val="0"/>
          <w:numId w:val="4"/>
        </w:numPr>
        <w:jc w:val="both"/>
        <w:rPr>
          <w:iCs/>
          <w:sz w:val="24"/>
          <w:szCs w:val="24"/>
        </w:rPr>
      </w:pPr>
      <w:r w:rsidRPr="0000219E">
        <w:rPr>
          <w:iCs/>
          <w:sz w:val="24"/>
          <w:szCs w:val="24"/>
        </w:rPr>
        <w:t>Even</w:t>
      </w:r>
      <w:r w:rsidR="00227899" w:rsidRPr="0000219E">
        <w:rPr>
          <w:iCs/>
          <w:sz w:val="24"/>
          <w:szCs w:val="24"/>
        </w:rPr>
        <w:t>tos anuales (carrera nocturna, fiesta de las estrellas, desfiles, conciertos</w:t>
      </w:r>
      <w:proofErr w:type="gramStart"/>
      <w:r w:rsidR="00227899" w:rsidRPr="0000219E">
        <w:rPr>
          <w:iCs/>
          <w:sz w:val="24"/>
          <w:szCs w:val="24"/>
        </w:rPr>
        <w:t>..)</w:t>
      </w:r>
      <w:proofErr w:type="gramEnd"/>
    </w:p>
    <w:p w:rsidR="00940E82" w:rsidRPr="0000219E" w:rsidRDefault="00227899" w:rsidP="000152B0">
      <w:pPr>
        <w:numPr>
          <w:ilvl w:val="0"/>
          <w:numId w:val="4"/>
        </w:numPr>
        <w:jc w:val="both"/>
        <w:rPr>
          <w:iCs/>
          <w:sz w:val="24"/>
          <w:szCs w:val="24"/>
        </w:rPr>
      </w:pPr>
      <w:r w:rsidRPr="0000219E">
        <w:rPr>
          <w:iCs/>
          <w:sz w:val="24"/>
          <w:szCs w:val="24"/>
        </w:rPr>
        <w:t>C</w:t>
      </w:r>
      <w:r w:rsidR="00842BDD" w:rsidRPr="0000219E">
        <w:rPr>
          <w:iCs/>
          <w:sz w:val="24"/>
          <w:szCs w:val="24"/>
        </w:rPr>
        <w:t>ampamentos</w:t>
      </w:r>
      <w:r w:rsidRPr="0000219E">
        <w:rPr>
          <w:iCs/>
          <w:sz w:val="24"/>
          <w:szCs w:val="24"/>
        </w:rPr>
        <w:t xml:space="preserve"> infantiles y juveniles tematizados</w:t>
      </w:r>
    </w:p>
    <w:p w:rsidR="00940E82" w:rsidRPr="0000219E" w:rsidRDefault="00842BDD" w:rsidP="000152B0">
      <w:pPr>
        <w:numPr>
          <w:ilvl w:val="0"/>
          <w:numId w:val="4"/>
        </w:numPr>
        <w:jc w:val="both"/>
        <w:rPr>
          <w:iCs/>
          <w:sz w:val="24"/>
          <w:szCs w:val="24"/>
        </w:rPr>
      </w:pPr>
      <w:r w:rsidRPr="0000219E">
        <w:rPr>
          <w:iCs/>
          <w:sz w:val="24"/>
          <w:szCs w:val="24"/>
        </w:rPr>
        <w:t>Actividades dirigidas a los escolares</w:t>
      </w:r>
    </w:p>
    <w:p w:rsidR="004C3A8B" w:rsidRPr="0000219E" w:rsidRDefault="004C3A8B" w:rsidP="000152B0">
      <w:pPr>
        <w:jc w:val="both"/>
        <w:rPr>
          <w:iCs/>
          <w:sz w:val="24"/>
          <w:szCs w:val="24"/>
        </w:rPr>
      </w:pPr>
      <w:r w:rsidRPr="0000219E">
        <w:rPr>
          <w:iCs/>
          <w:sz w:val="24"/>
          <w:szCs w:val="24"/>
        </w:rPr>
        <w:t xml:space="preserve">Además se está estudiando poner en marcha algún tipo de estructura asociativa (Asociación, Cooperativa…) integrada por personas del pueblo que pueda desarrollar actividades que generen una economía para los </w:t>
      </w:r>
      <w:proofErr w:type="gramStart"/>
      <w:r w:rsidRPr="0000219E">
        <w:rPr>
          <w:iCs/>
          <w:sz w:val="24"/>
          <w:szCs w:val="24"/>
        </w:rPr>
        <w:t>habitantes .</w:t>
      </w:r>
      <w:proofErr w:type="gramEnd"/>
    </w:p>
    <w:p w:rsidR="00C37AB0" w:rsidRDefault="00C37AB0" w:rsidP="000152B0">
      <w:pPr>
        <w:jc w:val="both"/>
        <w:rPr>
          <w:iCs/>
          <w:sz w:val="24"/>
          <w:szCs w:val="24"/>
        </w:rPr>
      </w:pPr>
    </w:p>
    <w:p w:rsidR="00C37AB0" w:rsidRDefault="00C37AB0" w:rsidP="000152B0">
      <w:pPr>
        <w:jc w:val="both"/>
        <w:rPr>
          <w:iCs/>
          <w:sz w:val="24"/>
          <w:szCs w:val="24"/>
        </w:rPr>
      </w:pPr>
    </w:p>
    <w:p w:rsidR="00842BDD" w:rsidRPr="00C37AB0" w:rsidRDefault="00842BDD" w:rsidP="000152B0">
      <w:pPr>
        <w:jc w:val="both"/>
        <w:rPr>
          <w:b/>
          <w:iCs/>
          <w:sz w:val="32"/>
          <w:szCs w:val="32"/>
        </w:rPr>
      </w:pPr>
      <w:bookmarkStart w:id="0" w:name="_GoBack"/>
      <w:r w:rsidRPr="00C37AB0">
        <w:rPr>
          <w:b/>
          <w:iCs/>
          <w:sz w:val="32"/>
          <w:szCs w:val="32"/>
        </w:rPr>
        <w:lastRenderedPageBreak/>
        <w:t>En resumen</w:t>
      </w:r>
    </w:p>
    <w:bookmarkEnd w:id="0"/>
    <w:p w:rsidR="00454DA7" w:rsidRPr="0000219E" w:rsidRDefault="00842BDD" w:rsidP="000152B0">
      <w:pPr>
        <w:jc w:val="both"/>
        <w:rPr>
          <w:iCs/>
          <w:sz w:val="24"/>
          <w:szCs w:val="24"/>
        </w:rPr>
      </w:pPr>
      <w:r w:rsidRPr="0000219E">
        <w:rPr>
          <w:b/>
          <w:bCs/>
          <w:iCs/>
          <w:sz w:val="24"/>
          <w:szCs w:val="24"/>
        </w:rPr>
        <w:br/>
      </w:r>
      <w:r w:rsidRPr="0000219E">
        <w:rPr>
          <w:iCs/>
          <w:sz w:val="24"/>
          <w:szCs w:val="24"/>
        </w:rPr>
        <w:t>Muriel Viejo ha puesto en marcha un programa con el fin cambiar la tendencia, generar riqueza y at</w:t>
      </w:r>
      <w:r w:rsidR="00454DA7" w:rsidRPr="0000219E">
        <w:rPr>
          <w:iCs/>
          <w:sz w:val="24"/>
          <w:szCs w:val="24"/>
        </w:rPr>
        <w:t>raer nuevos vecinos.</w:t>
      </w:r>
    </w:p>
    <w:p w:rsidR="00454DA7" w:rsidRPr="0000219E" w:rsidRDefault="00842BDD" w:rsidP="000152B0">
      <w:pPr>
        <w:jc w:val="both"/>
        <w:rPr>
          <w:iCs/>
          <w:sz w:val="24"/>
          <w:szCs w:val="24"/>
        </w:rPr>
      </w:pPr>
      <w:r w:rsidRPr="0000219E">
        <w:rPr>
          <w:iCs/>
          <w:sz w:val="24"/>
          <w:szCs w:val="24"/>
        </w:rPr>
        <w:t xml:space="preserve">Vemos en el cielo oscuro una oportunidad y una verdadera materia prima inacabable para explotarla a través del </w:t>
      </w:r>
      <w:proofErr w:type="spellStart"/>
      <w:r w:rsidRPr="0000219E">
        <w:rPr>
          <w:iCs/>
          <w:sz w:val="24"/>
          <w:szCs w:val="24"/>
        </w:rPr>
        <w:t>astroturismo</w:t>
      </w:r>
      <w:proofErr w:type="spellEnd"/>
      <w:r w:rsidRPr="0000219E">
        <w:rPr>
          <w:iCs/>
          <w:sz w:val="24"/>
          <w:szCs w:val="24"/>
        </w:rPr>
        <w:t xml:space="preserve"> con</w:t>
      </w:r>
      <w:r w:rsidR="00454DA7" w:rsidRPr="0000219E">
        <w:rPr>
          <w:iCs/>
          <w:sz w:val="24"/>
          <w:szCs w:val="24"/>
        </w:rPr>
        <w:t>virtiéndolo en movilizador de la</w:t>
      </w:r>
      <w:r w:rsidRPr="0000219E">
        <w:rPr>
          <w:iCs/>
          <w:sz w:val="24"/>
          <w:szCs w:val="24"/>
        </w:rPr>
        <w:t xml:space="preserve"> economía</w:t>
      </w:r>
      <w:r w:rsidR="00454DA7" w:rsidRPr="0000219E">
        <w:rPr>
          <w:iCs/>
          <w:sz w:val="24"/>
          <w:szCs w:val="24"/>
        </w:rPr>
        <w:t xml:space="preserve"> del pueblo.</w:t>
      </w:r>
    </w:p>
    <w:p w:rsidR="00454DA7" w:rsidRPr="0000219E" w:rsidRDefault="00842BDD" w:rsidP="000152B0">
      <w:pPr>
        <w:jc w:val="both"/>
        <w:rPr>
          <w:iCs/>
          <w:sz w:val="24"/>
          <w:szCs w:val="24"/>
        </w:rPr>
      </w:pPr>
      <w:r w:rsidRPr="0000219E">
        <w:rPr>
          <w:iCs/>
          <w:sz w:val="24"/>
          <w:szCs w:val="24"/>
        </w:rPr>
        <w:t xml:space="preserve">Esto es sólo posible desarrollando un producto atractivo y </w:t>
      </w:r>
      <w:proofErr w:type="spellStart"/>
      <w:r w:rsidRPr="0000219E">
        <w:rPr>
          <w:iCs/>
          <w:sz w:val="24"/>
          <w:szCs w:val="24"/>
        </w:rPr>
        <w:t>promocionable</w:t>
      </w:r>
      <w:proofErr w:type="spellEnd"/>
      <w:r w:rsidRPr="0000219E">
        <w:rPr>
          <w:iCs/>
          <w:sz w:val="24"/>
          <w:szCs w:val="24"/>
        </w:rPr>
        <w:t xml:space="preserve"> que </w:t>
      </w:r>
      <w:r w:rsidR="00454DA7" w:rsidRPr="0000219E">
        <w:rPr>
          <w:iCs/>
          <w:sz w:val="24"/>
          <w:szCs w:val="24"/>
        </w:rPr>
        <w:t>requiere imaginación e inversión.</w:t>
      </w:r>
    </w:p>
    <w:p w:rsidR="00842BDD" w:rsidRPr="0000219E" w:rsidRDefault="00842BDD" w:rsidP="000152B0">
      <w:pPr>
        <w:jc w:val="both"/>
        <w:rPr>
          <w:iCs/>
          <w:sz w:val="24"/>
          <w:szCs w:val="24"/>
        </w:rPr>
      </w:pPr>
      <w:r w:rsidRPr="0000219E">
        <w:rPr>
          <w:iCs/>
          <w:sz w:val="24"/>
          <w:szCs w:val="24"/>
        </w:rPr>
        <w:t>Desafíos así únicamente se pueden  abordar con la colaboración conjunta de las administraciones públicas y la iniciativa privada.</w:t>
      </w:r>
    </w:p>
    <w:p w:rsidR="00842BDD" w:rsidRPr="0000219E" w:rsidRDefault="00842BDD" w:rsidP="000152B0">
      <w:pPr>
        <w:jc w:val="both"/>
        <w:rPr>
          <w:iCs/>
          <w:sz w:val="24"/>
          <w:szCs w:val="24"/>
        </w:rPr>
      </w:pPr>
    </w:p>
    <w:p w:rsidR="00645504" w:rsidRPr="0000219E" w:rsidRDefault="00645504" w:rsidP="000152B0">
      <w:pPr>
        <w:jc w:val="both"/>
        <w:rPr>
          <w:iCs/>
          <w:sz w:val="24"/>
          <w:szCs w:val="24"/>
        </w:rPr>
      </w:pPr>
    </w:p>
    <w:p w:rsidR="00B60A89" w:rsidRPr="0000219E" w:rsidRDefault="00B60A89" w:rsidP="000152B0">
      <w:pPr>
        <w:tabs>
          <w:tab w:val="left" w:pos="709"/>
        </w:tabs>
        <w:ind w:left="709" w:right="-284"/>
        <w:jc w:val="both"/>
        <w:rPr>
          <w:rFonts w:ascii="Candara" w:hAnsi="Candara" w:cs="Arial"/>
          <w:color w:val="000080"/>
          <w:sz w:val="24"/>
          <w:szCs w:val="24"/>
        </w:rPr>
      </w:pPr>
    </w:p>
    <w:p w:rsidR="00B60A89" w:rsidRPr="0000219E" w:rsidRDefault="00B60A89" w:rsidP="000152B0">
      <w:pPr>
        <w:tabs>
          <w:tab w:val="left" w:pos="709"/>
        </w:tabs>
        <w:spacing w:line="360" w:lineRule="auto"/>
        <w:ind w:left="709" w:right="-284"/>
        <w:jc w:val="both"/>
        <w:rPr>
          <w:rFonts w:ascii="Candara" w:hAnsi="Candara" w:cs="Arial"/>
          <w:color w:val="000080"/>
          <w:sz w:val="24"/>
          <w:szCs w:val="24"/>
        </w:rPr>
      </w:pPr>
    </w:p>
    <w:p w:rsidR="00B60A89" w:rsidRPr="0000219E" w:rsidRDefault="00B60A89" w:rsidP="000152B0">
      <w:pPr>
        <w:tabs>
          <w:tab w:val="left" w:pos="709"/>
        </w:tabs>
        <w:spacing w:line="360" w:lineRule="auto"/>
        <w:ind w:left="709" w:right="-284"/>
        <w:jc w:val="both"/>
        <w:rPr>
          <w:sz w:val="24"/>
          <w:szCs w:val="24"/>
        </w:rPr>
      </w:pPr>
    </w:p>
    <w:p w:rsidR="00645504" w:rsidRPr="0000219E" w:rsidRDefault="00645504" w:rsidP="000152B0">
      <w:pPr>
        <w:jc w:val="both"/>
        <w:rPr>
          <w:sz w:val="24"/>
          <w:szCs w:val="24"/>
        </w:rPr>
      </w:pPr>
    </w:p>
    <w:p w:rsidR="00645504" w:rsidRPr="0000219E" w:rsidRDefault="00645504" w:rsidP="000152B0">
      <w:pPr>
        <w:jc w:val="both"/>
        <w:rPr>
          <w:sz w:val="24"/>
          <w:szCs w:val="24"/>
        </w:rPr>
      </w:pPr>
    </w:p>
    <w:p w:rsidR="00645504" w:rsidRPr="0000219E" w:rsidRDefault="00645504" w:rsidP="000152B0">
      <w:pPr>
        <w:jc w:val="both"/>
        <w:rPr>
          <w:sz w:val="24"/>
          <w:szCs w:val="24"/>
        </w:rPr>
      </w:pPr>
    </w:p>
    <w:p w:rsidR="003855E3" w:rsidRPr="0000219E" w:rsidRDefault="003855E3" w:rsidP="000152B0">
      <w:pPr>
        <w:jc w:val="both"/>
        <w:rPr>
          <w:sz w:val="24"/>
          <w:szCs w:val="24"/>
        </w:rPr>
      </w:pPr>
    </w:p>
    <w:p w:rsidR="003855E3" w:rsidRPr="0000219E" w:rsidRDefault="003855E3" w:rsidP="000152B0">
      <w:pPr>
        <w:jc w:val="both"/>
        <w:rPr>
          <w:sz w:val="24"/>
          <w:szCs w:val="24"/>
        </w:rPr>
      </w:pPr>
    </w:p>
    <w:p w:rsidR="00940E82" w:rsidRPr="0000219E" w:rsidRDefault="00940E82" w:rsidP="000152B0">
      <w:pPr>
        <w:ind w:left="720"/>
        <w:jc w:val="both"/>
        <w:rPr>
          <w:sz w:val="24"/>
          <w:szCs w:val="24"/>
        </w:rPr>
      </w:pPr>
    </w:p>
    <w:p w:rsidR="003C3961" w:rsidRPr="0000219E" w:rsidRDefault="003C3961" w:rsidP="000152B0">
      <w:pPr>
        <w:jc w:val="both"/>
        <w:rPr>
          <w:sz w:val="24"/>
          <w:szCs w:val="24"/>
        </w:rPr>
      </w:pPr>
    </w:p>
    <w:p w:rsidR="00EE5304" w:rsidRDefault="00EE5304" w:rsidP="000152B0">
      <w:pPr>
        <w:jc w:val="both"/>
      </w:pPr>
    </w:p>
    <w:sectPr w:rsidR="00EE53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3FC"/>
    <w:multiLevelType w:val="hybridMultilevel"/>
    <w:tmpl w:val="C9125F9A"/>
    <w:lvl w:ilvl="0" w:tplc="05C808CE">
      <w:start w:val="1"/>
      <w:numFmt w:val="bullet"/>
      <w:lvlText w:val=""/>
      <w:lvlJc w:val="left"/>
      <w:pPr>
        <w:tabs>
          <w:tab w:val="num" w:pos="720"/>
        </w:tabs>
        <w:ind w:left="720" w:hanging="360"/>
      </w:pPr>
      <w:rPr>
        <w:rFonts w:ascii="Wingdings" w:hAnsi="Wingdings" w:hint="default"/>
      </w:rPr>
    </w:lvl>
    <w:lvl w:ilvl="1" w:tplc="0EB0B678" w:tentative="1">
      <w:start w:val="1"/>
      <w:numFmt w:val="bullet"/>
      <w:lvlText w:val=""/>
      <w:lvlJc w:val="left"/>
      <w:pPr>
        <w:tabs>
          <w:tab w:val="num" w:pos="1440"/>
        </w:tabs>
        <w:ind w:left="1440" w:hanging="360"/>
      </w:pPr>
      <w:rPr>
        <w:rFonts w:ascii="Wingdings" w:hAnsi="Wingdings" w:hint="default"/>
      </w:rPr>
    </w:lvl>
    <w:lvl w:ilvl="2" w:tplc="89BEAD30" w:tentative="1">
      <w:start w:val="1"/>
      <w:numFmt w:val="bullet"/>
      <w:lvlText w:val=""/>
      <w:lvlJc w:val="left"/>
      <w:pPr>
        <w:tabs>
          <w:tab w:val="num" w:pos="2160"/>
        </w:tabs>
        <w:ind w:left="2160" w:hanging="360"/>
      </w:pPr>
      <w:rPr>
        <w:rFonts w:ascii="Wingdings" w:hAnsi="Wingdings" w:hint="default"/>
      </w:rPr>
    </w:lvl>
    <w:lvl w:ilvl="3" w:tplc="AAF2A948" w:tentative="1">
      <w:start w:val="1"/>
      <w:numFmt w:val="bullet"/>
      <w:lvlText w:val=""/>
      <w:lvlJc w:val="left"/>
      <w:pPr>
        <w:tabs>
          <w:tab w:val="num" w:pos="2880"/>
        </w:tabs>
        <w:ind w:left="2880" w:hanging="360"/>
      </w:pPr>
      <w:rPr>
        <w:rFonts w:ascii="Wingdings" w:hAnsi="Wingdings" w:hint="default"/>
      </w:rPr>
    </w:lvl>
    <w:lvl w:ilvl="4" w:tplc="B9884512" w:tentative="1">
      <w:start w:val="1"/>
      <w:numFmt w:val="bullet"/>
      <w:lvlText w:val=""/>
      <w:lvlJc w:val="left"/>
      <w:pPr>
        <w:tabs>
          <w:tab w:val="num" w:pos="3600"/>
        </w:tabs>
        <w:ind w:left="3600" w:hanging="360"/>
      </w:pPr>
      <w:rPr>
        <w:rFonts w:ascii="Wingdings" w:hAnsi="Wingdings" w:hint="default"/>
      </w:rPr>
    </w:lvl>
    <w:lvl w:ilvl="5" w:tplc="13AAD780" w:tentative="1">
      <w:start w:val="1"/>
      <w:numFmt w:val="bullet"/>
      <w:lvlText w:val=""/>
      <w:lvlJc w:val="left"/>
      <w:pPr>
        <w:tabs>
          <w:tab w:val="num" w:pos="4320"/>
        </w:tabs>
        <w:ind w:left="4320" w:hanging="360"/>
      </w:pPr>
      <w:rPr>
        <w:rFonts w:ascii="Wingdings" w:hAnsi="Wingdings" w:hint="default"/>
      </w:rPr>
    </w:lvl>
    <w:lvl w:ilvl="6" w:tplc="E89084D4" w:tentative="1">
      <w:start w:val="1"/>
      <w:numFmt w:val="bullet"/>
      <w:lvlText w:val=""/>
      <w:lvlJc w:val="left"/>
      <w:pPr>
        <w:tabs>
          <w:tab w:val="num" w:pos="5040"/>
        </w:tabs>
        <w:ind w:left="5040" w:hanging="360"/>
      </w:pPr>
      <w:rPr>
        <w:rFonts w:ascii="Wingdings" w:hAnsi="Wingdings" w:hint="default"/>
      </w:rPr>
    </w:lvl>
    <w:lvl w:ilvl="7" w:tplc="18B89244" w:tentative="1">
      <w:start w:val="1"/>
      <w:numFmt w:val="bullet"/>
      <w:lvlText w:val=""/>
      <w:lvlJc w:val="left"/>
      <w:pPr>
        <w:tabs>
          <w:tab w:val="num" w:pos="5760"/>
        </w:tabs>
        <w:ind w:left="5760" w:hanging="360"/>
      </w:pPr>
      <w:rPr>
        <w:rFonts w:ascii="Wingdings" w:hAnsi="Wingdings" w:hint="default"/>
      </w:rPr>
    </w:lvl>
    <w:lvl w:ilvl="8" w:tplc="E79017F8" w:tentative="1">
      <w:start w:val="1"/>
      <w:numFmt w:val="bullet"/>
      <w:lvlText w:val=""/>
      <w:lvlJc w:val="left"/>
      <w:pPr>
        <w:tabs>
          <w:tab w:val="num" w:pos="6480"/>
        </w:tabs>
        <w:ind w:left="6480" w:hanging="360"/>
      </w:pPr>
      <w:rPr>
        <w:rFonts w:ascii="Wingdings" w:hAnsi="Wingdings" w:hint="default"/>
      </w:rPr>
    </w:lvl>
  </w:abstractNum>
  <w:abstractNum w:abstractNumId="1">
    <w:nsid w:val="0B3353A0"/>
    <w:multiLevelType w:val="hybridMultilevel"/>
    <w:tmpl w:val="23106B14"/>
    <w:lvl w:ilvl="0" w:tplc="173A825C">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7F741E2A" w:tentative="1">
      <w:start w:val="1"/>
      <w:numFmt w:val="bullet"/>
      <w:lvlText w:val=""/>
      <w:lvlJc w:val="left"/>
      <w:pPr>
        <w:tabs>
          <w:tab w:val="num" w:pos="2160"/>
        </w:tabs>
        <w:ind w:left="2160" w:hanging="360"/>
      </w:pPr>
      <w:rPr>
        <w:rFonts w:ascii="Wingdings" w:hAnsi="Wingdings" w:hint="default"/>
      </w:rPr>
    </w:lvl>
    <w:lvl w:ilvl="3" w:tplc="A93E2EBC" w:tentative="1">
      <w:start w:val="1"/>
      <w:numFmt w:val="bullet"/>
      <w:lvlText w:val=""/>
      <w:lvlJc w:val="left"/>
      <w:pPr>
        <w:tabs>
          <w:tab w:val="num" w:pos="2880"/>
        </w:tabs>
        <w:ind w:left="2880" w:hanging="360"/>
      </w:pPr>
      <w:rPr>
        <w:rFonts w:ascii="Wingdings" w:hAnsi="Wingdings" w:hint="default"/>
      </w:rPr>
    </w:lvl>
    <w:lvl w:ilvl="4" w:tplc="7098F190" w:tentative="1">
      <w:start w:val="1"/>
      <w:numFmt w:val="bullet"/>
      <w:lvlText w:val=""/>
      <w:lvlJc w:val="left"/>
      <w:pPr>
        <w:tabs>
          <w:tab w:val="num" w:pos="3600"/>
        </w:tabs>
        <w:ind w:left="3600" w:hanging="360"/>
      </w:pPr>
      <w:rPr>
        <w:rFonts w:ascii="Wingdings" w:hAnsi="Wingdings" w:hint="default"/>
      </w:rPr>
    </w:lvl>
    <w:lvl w:ilvl="5" w:tplc="CF9640D6" w:tentative="1">
      <w:start w:val="1"/>
      <w:numFmt w:val="bullet"/>
      <w:lvlText w:val=""/>
      <w:lvlJc w:val="left"/>
      <w:pPr>
        <w:tabs>
          <w:tab w:val="num" w:pos="4320"/>
        </w:tabs>
        <w:ind w:left="4320" w:hanging="360"/>
      </w:pPr>
      <w:rPr>
        <w:rFonts w:ascii="Wingdings" w:hAnsi="Wingdings" w:hint="default"/>
      </w:rPr>
    </w:lvl>
    <w:lvl w:ilvl="6" w:tplc="9B742DA2" w:tentative="1">
      <w:start w:val="1"/>
      <w:numFmt w:val="bullet"/>
      <w:lvlText w:val=""/>
      <w:lvlJc w:val="left"/>
      <w:pPr>
        <w:tabs>
          <w:tab w:val="num" w:pos="5040"/>
        </w:tabs>
        <w:ind w:left="5040" w:hanging="360"/>
      </w:pPr>
      <w:rPr>
        <w:rFonts w:ascii="Wingdings" w:hAnsi="Wingdings" w:hint="default"/>
      </w:rPr>
    </w:lvl>
    <w:lvl w:ilvl="7" w:tplc="1B7606EE" w:tentative="1">
      <w:start w:val="1"/>
      <w:numFmt w:val="bullet"/>
      <w:lvlText w:val=""/>
      <w:lvlJc w:val="left"/>
      <w:pPr>
        <w:tabs>
          <w:tab w:val="num" w:pos="5760"/>
        </w:tabs>
        <w:ind w:left="5760" w:hanging="360"/>
      </w:pPr>
      <w:rPr>
        <w:rFonts w:ascii="Wingdings" w:hAnsi="Wingdings" w:hint="default"/>
      </w:rPr>
    </w:lvl>
    <w:lvl w:ilvl="8" w:tplc="306AAF80" w:tentative="1">
      <w:start w:val="1"/>
      <w:numFmt w:val="bullet"/>
      <w:lvlText w:val=""/>
      <w:lvlJc w:val="left"/>
      <w:pPr>
        <w:tabs>
          <w:tab w:val="num" w:pos="6480"/>
        </w:tabs>
        <w:ind w:left="6480" w:hanging="360"/>
      </w:pPr>
      <w:rPr>
        <w:rFonts w:ascii="Wingdings" w:hAnsi="Wingdings" w:hint="default"/>
      </w:rPr>
    </w:lvl>
  </w:abstractNum>
  <w:abstractNum w:abstractNumId="2">
    <w:nsid w:val="0EFE5E35"/>
    <w:multiLevelType w:val="hybridMultilevel"/>
    <w:tmpl w:val="E6C00A6A"/>
    <w:lvl w:ilvl="0" w:tplc="F184E332">
      <w:start w:val="1"/>
      <w:numFmt w:val="bullet"/>
      <w:lvlText w:val=""/>
      <w:lvlJc w:val="left"/>
      <w:pPr>
        <w:tabs>
          <w:tab w:val="num" w:pos="720"/>
        </w:tabs>
        <w:ind w:left="720" w:hanging="360"/>
      </w:pPr>
      <w:rPr>
        <w:rFonts w:ascii="Wingdings" w:hAnsi="Wingdings" w:hint="default"/>
      </w:rPr>
    </w:lvl>
    <w:lvl w:ilvl="1" w:tplc="A4DAC7A6" w:tentative="1">
      <w:start w:val="1"/>
      <w:numFmt w:val="bullet"/>
      <w:lvlText w:val=""/>
      <w:lvlJc w:val="left"/>
      <w:pPr>
        <w:tabs>
          <w:tab w:val="num" w:pos="1440"/>
        </w:tabs>
        <w:ind w:left="1440" w:hanging="360"/>
      </w:pPr>
      <w:rPr>
        <w:rFonts w:ascii="Wingdings" w:hAnsi="Wingdings" w:hint="default"/>
      </w:rPr>
    </w:lvl>
    <w:lvl w:ilvl="2" w:tplc="B5703350" w:tentative="1">
      <w:start w:val="1"/>
      <w:numFmt w:val="bullet"/>
      <w:lvlText w:val=""/>
      <w:lvlJc w:val="left"/>
      <w:pPr>
        <w:tabs>
          <w:tab w:val="num" w:pos="2160"/>
        </w:tabs>
        <w:ind w:left="2160" w:hanging="360"/>
      </w:pPr>
      <w:rPr>
        <w:rFonts w:ascii="Wingdings" w:hAnsi="Wingdings" w:hint="default"/>
      </w:rPr>
    </w:lvl>
    <w:lvl w:ilvl="3" w:tplc="D3BEA26E" w:tentative="1">
      <w:start w:val="1"/>
      <w:numFmt w:val="bullet"/>
      <w:lvlText w:val=""/>
      <w:lvlJc w:val="left"/>
      <w:pPr>
        <w:tabs>
          <w:tab w:val="num" w:pos="2880"/>
        </w:tabs>
        <w:ind w:left="2880" w:hanging="360"/>
      </w:pPr>
      <w:rPr>
        <w:rFonts w:ascii="Wingdings" w:hAnsi="Wingdings" w:hint="default"/>
      </w:rPr>
    </w:lvl>
    <w:lvl w:ilvl="4" w:tplc="CE3C6FC6" w:tentative="1">
      <w:start w:val="1"/>
      <w:numFmt w:val="bullet"/>
      <w:lvlText w:val=""/>
      <w:lvlJc w:val="left"/>
      <w:pPr>
        <w:tabs>
          <w:tab w:val="num" w:pos="3600"/>
        </w:tabs>
        <w:ind w:left="3600" w:hanging="360"/>
      </w:pPr>
      <w:rPr>
        <w:rFonts w:ascii="Wingdings" w:hAnsi="Wingdings" w:hint="default"/>
      </w:rPr>
    </w:lvl>
    <w:lvl w:ilvl="5" w:tplc="6FC68688" w:tentative="1">
      <w:start w:val="1"/>
      <w:numFmt w:val="bullet"/>
      <w:lvlText w:val=""/>
      <w:lvlJc w:val="left"/>
      <w:pPr>
        <w:tabs>
          <w:tab w:val="num" w:pos="4320"/>
        </w:tabs>
        <w:ind w:left="4320" w:hanging="360"/>
      </w:pPr>
      <w:rPr>
        <w:rFonts w:ascii="Wingdings" w:hAnsi="Wingdings" w:hint="default"/>
      </w:rPr>
    </w:lvl>
    <w:lvl w:ilvl="6" w:tplc="B0925D28" w:tentative="1">
      <w:start w:val="1"/>
      <w:numFmt w:val="bullet"/>
      <w:lvlText w:val=""/>
      <w:lvlJc w:val="left"/>
      <w:pPr>
        <w:tabs>
          <w:tab w:val="num" w:pos="5040"/>
        </w:tabs>
        <w:ind w:left="5040" w:hanging="360"/>
      </w:pPr>
      <w:rPr>
        <w:rFonts w:ascii="Wingdings" w:hAnsi="Wingdings" w:hint="default"/>
      </w:rPr>
    </w:lvl>
    <w:lvl w:ilvl="7" w:tplc="382C3FFA" w:tentative="1">
      <w:start w:val="1"/>
      <w:numFmt w:val="bullet"/>
      <w:lvlText w:val=""/>
      <w:lvlJc w:val="left"/>
      <w:pPr>
        <w:tabs>
          <w:tab w:val="num" w:pos="5760"/>
        </w:tabs>
        <w:ind w:left="5760" w:hanging="360"/>
      </w:pPr>
      <w:rPr>
        <w:rFonts w:ascii="Wingdings" w:hAnsi="Wingdings" w:hint="default"/>
      </w:rPr>
    </w:lvl>
    <w:lvl w:ilvl="8" w:tplc="DE5CEA8C" w:tentative="1">
      <w:start w:val="1"/>
      <w:numFmt w:val="bullet"/>
      <w:lvlText w:val=""/>
      <w:lvlJc w:val="left"/>
      <w:pPr>
        <w:tabs>
          <w:tab w:val="num" w:pos="6480"/>
        </w:tabs>
        <w:ind w:left="6480" w:hanging="360"/>
      </w:pPr>
      <w:rPr>
        <w:rFonts w:ascii="Wingdings" w:hAnsi="Wingdings" w:hint="default"/>
      </w:rPr>
    </w:lvl>
  </w:abstractNum>
  <w:abstractNum w:abstractNumId="3">
    <w:nsid w:val="24092B86"/>
    <w:multiLevelType w:val="hybridMultilevel"/>
    <w:tmpl w:val="4D8693A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6524D2"/>
    <w:multiLevelType w:val="hybridMultilevel"/>
    <w:tmpl w:val="21A4DE32"/>
    <w:lvl w:ilvl="0" w:tplc="105869F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973682"/>
    <w:multiLevelType w:val="hybridMultilevel"/>
    <w:tmpl w:val="CE8ECD06"/>
    <w:lvl w:ilvl="0" w:tplc="01B62532">
      <w:start w:val="1"/>
      <w:numFmt w:val="bullet"/>
      <w:lvlText w:val=""/>
      <w:lvlJc w:val="left"/>
      <w:pPr>
        <w:tabs>
          <w:tab w:val="num" w:pos="720"/>
        </w:tabs>
        <w:ind w:left="720" w:hanging="360"/>
      </w:pPr>
      <w:rPr>
        <w:rFonts w:ascii="Wingdings" w:hAnsi="Wingdings" w:hint="default"/>
      </w:rPr>
    </w:lvl>
    <w:lvl w:ilvl="1" w:tplc="5A2CD5DE" w:tentative="1">
      <w:start w:val="1"/>
      <w:numFmt w:val="bullet"/>
      <w:lvlText w:val=""/>
      <w:lvlJc w:val="left"/>
      <w:pPr>
        <w:tabs>
          <w:tab w:val="num" w:pos="1440"/>
        </w:tabs>
        <w:ind w:left="1440" w:hanging="360"/>
      </w:pPr>
      <w:rPr>
        <w:rFonts w:ascii="Wingdings" w:hAnsi="Wingdings" w:hint="default"/>
      </w:rPr>
    </w:lvl>
    <w:lvl w:ilvl="2" w:tplc="21C6128C" w:tentative="1">
      <w:start w:val="1"/>
      <w:numFmt w:val="bullet"/>
      <w:lvlText w:val=""/>
      <w:lvlJc w:val="left"/>
      <w:pPr>
        <w:tabs>
          <w:tab w:val="num" w:pos="2160"/>
        </w:tabs>
        <w:ind w:left="2160" w:hanging="360"/>
      </w:pPr>
      <w:rPr>
        <w:rFonts w:ascii="Wingdings" w:hAnsi="Wingdings" w:hint="default"/>
      </w:rPr>
    </w:lvl>
    <w:lvl w:ilvl="3" w:tplc="F7FC3CF6" w:tentative="1">
      <w:start w:val="1"/>
      <w:numFmt w:val="bullet"/>
      <w:lvlText w:val=""/>
      <w:lvlJc w:val="left"/>
      <w:pPr>
        <w:tabs>
          <w:tab w:val="num" w:pos="2880"/>
        </w:tabs>
        <w:ind w:left="2880" w:hanging="360"/>
      </w:pPr>
      <w:rPr>
        <w:rFonts w:ascii="Wingdings" w:hAnsi="Wingdings" w:hint="default"/>
      </w:rPr>
    </w:lvl>
    <w:lvl w:ilvl="4" w:tplc="396094E2" w:tentative="1">
      <w:start w:val="1"/>
      <w:numFmt w:val="bullet"/>
      <w:lvlText w:val=""/>
      <w:lvlJc w:val="left"/>
      <w:pPr>
        <w:tabs>
          <w:tab w:val="num" w:pos="3600"/>
        </w:tabs>
        <w:ind w:left="3600" w:hanging="360"/>
      </w:pPr>
      <w:rPr>
        <w:rFonts w:ascii="Wingdings" w:hAnsi="Wingdings" w:hint="default"/>
      </w:rPr>
    </w:lvl>
    <w:lvl w:ilvl="5" w:tplc="3924970A" w:tentative="1">
      <w:start w:val="1"/>
      <w:numFmt w:val="bullet"/>
      <w:lvlText w:val=""/>
      <w:lvlJc w:val="left"/>
      <w:pPr>
        <w:tabs>
          <w:tab w:val="num" w:pos="4320"/>
        </w:tabs>
        <w:ind w:left="4320" w:hanging="360"/>
      </w:pPr>
      <w:rPr>
        <w:rFonts w:ascii="Wingdings" w:hAnsi="Wingdings" w:hint="default"/>
      </w:rPr>
    </w:lvl>
    <w:lvl w:ilvl="6" w:tplc="C0366558" w:tentative="1">
      <w:start w:val="1"/>
      <w:numFmt w:val="bullet"/>
      <w:lvlText w:val=""/>
      <w:lvlJc w:val="left"/>
      <w:pPr>
        <w:tabs>
          <w:tab w:val="num" w:pos="5040"/>
        </w:tabs>
        <w:ind w:left="5040" w:hanging="360"/>
      </w:pPr>
      <w:rPr>
        <w:rFonts w:ascii="Wingdings" w:hAnsi="Wingdings" w:hint="default"/>
      </w:rPr>
    </w:lvl>
    <w:lvl w:ilvl="7" w:tplc="785A8716" w:tentative="1">
      <w:start w:val="1"/>
      <w:numFmt w:val="bullet"/>
      <w:lvlText w:val=""/>
      <w:lvlJc w:val="left"/>
      <w:pPr>
        <w:tabs>
          <w:tab w:val="num" w:pos="5760"/>
        </w:tabs>
        <w:ind w:left="5760" w:hanging="360"/>
      </w:pPr>
      <w:rPr>
        <w:rFonts w:ascii="Wingdings" w:hAnsi="Wingdings" w:hint="default"/>
      </w:rPr>
    </w:lvl>
    <w:lvl w:ilvl="8" w:tplc="F97A69D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8B"/>
    <w:rsid w:val="0000219E"/>
    <w:rsid w:val="000152B0"/>
    <w:rsid w:val="00067DB5"/>
    <w:rsid w:val="00191E4D"/>
    <w:rsid w:val="001B69A8"/>
    <w:rsid w:val="001C4AE9"/>
    <w:rsid w:val="00227899"/>
    <w:rsid w:val="002E3870"/>
    <w:rsid w:val="003855E3"/>
    <w:rsid w:val="00385782"/>
    <w:rsid w:val="003B6B98"/>
    <w:rsid w:val="003C3961"/>
    <w:rsid w:val="003C40F1"/>
    <w:rsid w:val="00451718"/>
    <w:rsid w:val="00454DA7"/>
    <w:rsid w:val="00457C50"/>
    <w:rsid w:val="004C3A8B"/>
    <w:rsid w:val="00500E33"/>
    <w:rsid w:val="005A189F"/>
    <w:rsid w:val="00645504"/>
    <w:rsid w:val="006E38C2"/>
    <w:rsid w:val="00745F8B"/>
    <w:rsid w:val="007B3C9D"/>
    <w:rsid w:val="007D012D"/>
    <w:rsid w:val="00842BDD"/>
    <w:rsid w:val="0086613E"/>
    <w:rsid w:val="00935581"/>
    <w:rsid w:val="00940E82"/>
    <w:rsid w:val="0094727D"/>
    <w:rsid w:val="00A0077D"/>
    <w:rsid w:val="00A6338B"/>
    <w:rsid w:val="00AF5FBE"/>
    <w:rsid w:val="00B43B18"/>
    <w:rsid w:val="00B60A89"/>
    <w:rsid w:val="00C37AB0"/>
    <w:rsid w:val="00CA1B6D"/>
    <w:rsid w:val="00E06611"/>
    <w:rsid w:val="00E67E3C"/>
    <w:rsid w:val="00EE3008"/>
    <w:rsid w:val="00EE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3CA1-41F1-4774-AA4A-AD6A1F2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01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6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093">
      <w:bodyDiv w:val="1"/>
      <w:marLeft w:val="0"/>
      <w:marRight w:val="0"/>
      <w:marTop w:val="0"/>
      <w:marBottom w:val="0"/>
      <w:divBdr>
        <w:top w:val="none" w:sz="0" w:space="0" w:color="auto"/>
        <w:left w:val="none" w:sz="0" w:space="0" w:color="auto"/>
        <w:bottom w:val="none" w:sz="0" w:space="0" w:color="auto"/>
        <w:right w:val="none" w:sz="0" w:space="0" w:color="auto"/>
      </w:divBdr>
    </w:div>
    <w:div w:id="333069712">
      <w:bodyDiv w:val="1"/>
      <w:marLeft w:val="0"/>
      <w:marRight w:val="0"/>
      <w:marTop w:val="0"/>
      <w:marBottom w:val="0"/>
      <w:divBdr>
        <w:top w:val="none" w:sz="0" w:space="0" w:color="auto"/>
        <w:left w:val="none" w:sz="0" w:space="0" w:color="auto"/>
        <w:bottom w:val="none" w:sz="0" w:space="0" w:color="auto"/>
        <w:right w:val="none" w:sz="0" w:space="0" w:color="auto"/>
      </w:divBdr>
    </w:div>
    <w:div w:id="371928706">
      <w:bodyDiv w:val="1"/>
      <w:marLeft w:val="0"/>
      <w:marRight w:val="0"/>
      <w:marTop w:val="0"/>
      <w:marBottom w:val="0"/>
      <w:divBdr>
        <w:top w:val="none" w:sz="0" w:space="0" w:color="auto"/>
        <w:left w:val="none" w:sz="0" w:space="0" w:color="auto"/>
        <w:bottom w:val="none" w:sz="0" w:space="0" w:color="auto"/>
        <w:right w:val="none" w:sz="0" w:space="0" w:color="auto"/>
      </w:divBdr>
    </w:div>
    <w:div w:id="461656461">
      <w:bodyDiv w:val="1"/>
      <w:marLeft w:val="0"/>
      <w:marRight w:val="0"/>
      <w:marTop w:val="0"/>
      <w:marBottom w:val="0"/>
      <w:divBdr>
        <w:top w:val="none" w:sz="0" w:space="0" w:color="auto"/>
        <w:left w:val="none" w:sz="0" w:space="0" w:color="auto"/>
        <w:bottom w:val="none" w:sz="0" w:space="0" w:color="auto"/>
        <w:right w:val="none" w:sz="0" w:space="0" w:color="auto"/>
      </w:divBdr>
    </w:div>
    <w:div w:id="661156733">
      <w:bodyDiv w:val="1"/>
      <w:marLeft w:val="0"/>
      <w:marRight w:val="0"/>
      <w:marTop w:val="0"/>
      <w:marBottom w:val="0"/>
      <w:divBdr>
        <w:top w:val="none" w:sz="0" w:space="0" w:color="auto"/>
        <w:left w:val="none" w:sz="0" w:space="0" w:color="auto"/>
        <w:bottom w:val="none" w:sz="0" w:space="0" w:color="auto"/>
        <w:right w:val="none" w:sz="0" w:space="0" w:color="auto"/>
      </w:divBdr>
      <w:divsChild>
        <w:div w:id="690643651">
          <w:marLeft w:val="547"/>
          <w:marRight w:val="0"/>
          <w:marTop w:val="96"/>
          <w:marBottom w:val="0"/>
          <w:divBdr>
            <w:top w:val="none" w:sz="0" w:space="0" w:color="auto"/>
            <w:left w:val="none" w:sz="0" w:space="0" w:color="auto"/>
            <w:bottom w:val="none" w:sz="0" w:space="0" w:color="auto"/>
            <w:right w:val="none" w:sz="0" w:space="0" w:color="auto"/>
          </w:divBdr>
        </w:div>
        <w:div w:id="670762506">
          <w:marLeft w:val="547"/>
          <w:marRight w:val="0"/>
          <w:marTop w:val="96"/>
          <w:marBottom w:val="0"/>
          <w:divBdr>
            <w:top w:val="none" w:sz="0" w:space="0" w:color="auto"/>
            <w:left w:val="none" w:sz="0" w:space="0" w:color="auto"/>
            <w:bottom w:val="none" w:sz="0" w:space="0" w:color="auto"/>
            <w:right w:val="none" w:sz="0" w:space="0" w:color="auto"/>
          </w:divBdr>
        </w:div>
      </w:divsChild>
    </w:div>
    <w:div w:id="687604728">
      <w:bodyDiv w:val="1"/>
      <w:marLeft w:val="0"/>
      <w:marRight w:val="0"/>
      <w:marTop w:val="0"/>
      <w:marBottom w:val="0"/>
      <w:divBdr>
        <w:top w:val="none" w:sz="0" w:space="0" w:color="auto"/>
        <w:left w:val="none" w:sz="0" w:space="0" w:color="auto"/>
        <w:bottom w:val="none" w:sz="0" w:space="0" w:color="auto"/>
        <w:right w:val="none" w:sz="0" w:space="0" w:color="auto"/>
      </w:divBdr>
    </w:div>
    <w:div w:id="815728070">
      <w:bodyDiv w:val="1"/>
      <w:marLeft w:val="0"/>
      <w:marRight w:val="0"/>
      <w:marTop w:val="0"/>
      <w:marBottom w:val="0"/>
      <w:divBdr>
        <w:top w:val="none" w:sz="0" w:space="0" w:color="auto"/>
        <w:left w:val="none" w:sz="0" w:space="0" w:color="auto"/>
        <w:bottom w:val="none" w:sz="0" w:space="0" w:color="auto"/>
        <w:right w:val="none" w:sz="0" w:space="0" w:color="auto"/>
      </w:divBdr>
    </w:div>
    <w:div w:id="1018432080">
      <w:bodyDiv w:val="1"/>
      <w:marLeft w:val="0"/>
      <w:marRight w:val="0"/>
      <w:marTop w:val="0"/>
      <w:marBottom w:val="0"/>
      <w:divBdr>
        <w:top w:val="none" w:sz="0" w:space="0" w:color="auto"/>
        <w:left w:val="none" w:sz="0" w:space="0" w:color="auto"/>
        <w:bottom w:val="none" w:sz="0" w:space="0" w:color="auto"/>
        <w:right w:val="none" w:sz="0" w:space="0" w:color="auto"/>
      </w:divBdr>
    </w:div>
    <w:div w:id="1161191792">
      <w:bodyDiv w:val="1"/>
      <w:marLeft w:val="0"/>
      <w:marRight w:val="0"/>
      <w:marTop w:val="0"/>
      <w:marBottom w:val="0"/>
      <w:divBdr>
        <w:top w:val="none" w:sz="0" w:space="0" w:color="auto"/>
        <w:left w:val="none" w:sz="0" w:space="0" w:color="auto"/>
        <w:bottom w:val="none" w:sz="0" w:space="0" w:color="auto"/>
        <w:right w:val="none" w:sz="0" w:space="0" w:color="auto"/>
      </w:divBdr>
      <w:divsChild>
        <w:div w:id="2034332227">
          <w:marLeft w:val="547"/>
          <w:marRight w:val="0"/>
          <w:marTop w:val="96"/>
          <w:marBottom w:val="0"/>
          <w:divBdr>
            <w:top w:val="none" w:sz="0" w:space="0" w:color="auto"/>
            <w:left w:val="none" w:sz="0" w:space="0" w:color="auto"/>
            <w:bottom w:val="none" w:sz="0" w:space="0" w:color="auto"/>
            <w:right w:val="none" w:sz="0" w:space="0" w:color="auto"/>
          </w:divBdr>
        </w:div>
        <w:div w:id="1174959119">
          <w:marLeft w:val="547"/>
          <w:marRight w:val="0"/>
          <w:marTop w:val="96"/>
          <w:marBottom w:val="0"/>
          <w:divBdr>
            <w:top w:val="none" w:sz="0" w:space="0" w:color="auto"/>
            <w:left w:val="none" w:sz="0" w:space="0" w:color="auto"/>
            <w:bottom w:val="none" w:sz="0" w:space="0" w:color="auto"/>
            <w:right w:val="none" w:sz="0" w:space="0" w:color="auto"/>
          </w:divBdr>
        </w:div>
        <w:div w:id="556432371">
          <w:marLeft w:val="547"/>
          <w:marRight w:val="0"/>
          <w:marTop w:val="96"/>
          <w:marBottom w:val="0"/>
          <w:divBdr>
            <w:top w:val="none" w:sz="0" w:space="0" w:color="auto"/>
            <w:left w:val="none" w:sz="0" w:space="0" w:color="auto"/>
            <w:bottom w:val="none" w:sz="0" w:space="0" w:color="auto"/>
            <w:right w:val="none" w:sz="0" w:space="0" w:color="auto"/>
          </w:divBdr>
        </w:div>
        <w:div w:id="1176338143">
          <w:marLeft w:val="547"/>
          <w:marRight w:val="0"/>
          <w:marTop w:val="96"/>
          <w:marBottom w:val="0"/>
          <w:divBdr>
            <w:top w:val="none" w:sz="0" w:space="0" w:color="auto"/>
            <w:left w:val="none" w:sz="0" w:space="0" w:color="auto"/>
            <w:bottom w:val="none" w:sz="0" w:space="0" w:color="auto"/>
            <w:right w:val="none" w:sz="0" w:space="0" w:color="auto"/>
          </w:divBdr>
        </w:div>
        <w:div w:id="1936555747">
          <w:marLeft w:val="547"/>
          <w:marRight w:val="0"/>
          <w:marTop w:val="96"/>
          <w:marBottom w:val="0"/>
          <w:divBdr>
            <w:top w:val="none" w:sz="0" w:space="0" w:color="auto"/>
            <w:left w:val="none" w:sz="0" w:space="0" w:color="auto"/>
            <w:bottom w:val="none" w:sz="0" w:space="0" w:color="auto"/>
            <w:right w:val="none" w:sz="0" w:space="0" w:color="auto"/>
          </w:divBdr>
        </w:div>
        <w:div w:id="1724790996">
          <w:marLeft w:val="547"/>
          <w:marRight w:val="0"/>
          <w:marTop w:val="96"/>
          <w:marBottom w:val="0"/>
          <w:divBdr>
            <w:top w:val="none" w:sz="0" w:space="0" w:color="auto"/>
            <w:left w:val="none" w:sz="0" w:space="0" w:color="auto"/>
            <w:bottom w:val="none" w:sz="0" w:space="0" w:color="auto"/>
            <w:right w:val="none" w:sz="0" w:space="0" w:color="auto"/>
          </w:divBdr>
        </w:div>
      </w:divsChild>
    </w:div>
    <w:div w:id="1186551966">
      <w:bodyDiv w:val="1"/>
      <w:marLeft w:val="0"/>
      <w:marRight w:val="0"/>
      <w:marTop w:val="0"/>
      <w:marBottom w:val="0"/>
      <w:divBdr>
        <w:top w:val="none" w:sz="0" w:space="0" w:color="auto"/>
        <w:left w:val="none" w:sz="0" w:space="0" w:color="auto"/>
        <w:bottom w:val="none" w:sz="0" w:space="0" w:color="auto"/>
        <w:right w:val="none" w:sz="0" w:space="0" w:color="auto"/>
      </w:divBdr>
    </w:div>
    <w:div w:id="1427922493">
      <w:bodyDiv w:val="1"/>
      <w:marLeft w:val="0"/>
      <w:marRight w:val="0"/>
      <w:marTop w:val="0"/>
      <w:marBottom w:val="0"/>
      <w:divBdr>
        <w:top w:val="none" w:sz="0" w:space="0" w:color="auto"/>
        <w:left w:val="none" w:sz="0" w:space="0" w:color="auto"/>
        <w:bottom w:val="none" w:sz="0" w:space="0" w:color="auto"/>
        <w:right w:val="none" w:sz="0" w:space="0" w:color="auto"/>
      </w:divBdr>
    </w:div>
    <w:div w:id="1645888440">
      <w:bodyDiv w:val="1"/>
      <w:marLeft w:val="0"/>
      <w:marRight w:val="0"/>
      <w:marTop w:val="0"/>
      <w:marBottom w:val="0"/>
      <w:divBdr>
        <w:top w:val="none" w:sz="0" w:space="0" w:color="auto"/>
        <w:left w:val="none" w:sz="0" w:space="0" w:color="auto"/>
        <w:bottom w:val="none" w:sz="0" w:space="0" w:color="auto"/>
        <w:right w:val="none" w:sz="0" w:space="0" w:color="auto"/>
      </w:divBdr>
      <w:divsChild>
        <w:div w:id="2137748788">
          <w:marLeft w:val="0"/>
          <w:marRight w:val="0"/>
          <w:marTop w:val="240"/>
          <w:marBottom w:val="0"/>
          <w:divBdr>
            <w:top w:val="none" w:sz="0" w:space="0" w:color="auto"/>
            <w:left w:val="none" w:sz="0" w:space="0" w:color="auto"/>
            <w:bottom w:val="none" w:sz="0" w:space="0" w:color="auto"/>
            <w:right w:val="none" w:sz="0" w:space="0" w:color="auto"/>
          </w:divBdr>
        </w:div>
        <w:div w:id="1886796054">
          <w:marLeft w:val="0"/>
          <w:marRight w:val="0"/>
          <w:marTop w:val="240"/>
          <w:marBottom w:val="0"/>
          <w:divBdr>
            <w:top w:val="none" w:sz="0" w:space="0" w:color="auto"/>
            <w:left w:val="none" w:sz="0" w:space="0" w:color="auto"/>
            <w:bottom w:val="none" w:sz="0" w:space="0" w:color="auto"/>
            <w:right w:val="none" w:sz="0" w:space="0" w:color="auto"/>
          </w:divBdr>
        </w:div>
        <w:div w:id="1908760596">
          <w:marLeft w:val="0"/>
          <w:marRight w:val="0"/>
          <w:marTop w:val="120"/>
          <w:marBottom w:val="0"/>
          <w:divBdr>
            <w:top w:val="none" w:sz="0" w:space="0" w:color="auto"/>
            <w:left w:val="none" w:sz="0" w:space="0" w:color="auto"/>
            <w:bottom w:val="none" w:sz="0" w:space="0" w:color="auto"/>
            <w:right w:val="none" w:sz="0" w:space="0" w:color="auto"/>
          </w:divBdr>
        </w:div>
        <w:div w:id="1802726426">
          <w:marLeft w:val="0"/>
          <w:marRight w:val="0"/>
          <w:marTop w:val="120"/>
          <w:marBottom w:val="0"/>
          <w:divBdr>
            <w:top w:val="none" w:sz="0" w:space="0" w:color="auto"/>
            <w:left w:val="none" w:sz="0" w:space="0" w:color="auto"/>
            <w:bottom w:val="none" w:sz="0" w:space="0" w:color="auto"/>
            <w:right w:val="none" w:sz="0" w:space="0" w:color="auto"/>
          </w:divBdr>
        </w:div>
        <w:div w:id="1607344289">
          <w:marLeft w:val="0"/>
          <w:marRight w:val="0"/>
          <w:marTop w:val="120"/>
          <w:marBottom w:val="0"/>
          <w:divBdr>
            <w:top w:val="none" w:sz="0" w:space="0" w:color="auto"/>
            <w:left w:val="none" w:sz="0" w:space="0" w:color="auto"/>
            <w:bottom w:val="none" w:sz="0" w:space="0" w:color="auto"/>
            <w:right w:val="none" w:sz="0" w:space="0" w:color="auto"/>
          </w:divBdr>
        </w:div>
        <w:div w:id="1671640902">
          <w:marLeft w:val="0"/>
          <w:marRight w:val="0"/>
          <w:marTop w:val="240"/>
          <w:marBottom w:val="0"/>
          <w:divBdr>
            <w:top w:val="none" w:sz="0" w:space="0" w:color="auto"/>
            <w:left w:val="none" w:sz="0" w:space="0" w:color="auto"/>
            <w:bottom w:val="none" w:sz="0" w:space="0" w:color="auto"/>
            <w:right w:val="none" w:sz="0" w:space="0" w:color="auto"/>
          </w:divBdr>
        </w:div>
        <w:div w:id="1729306266">
          <w:marLeft w:val="0"/>
          <w:marRight w:val="0"/>
          <w:marTop w:val="240"/>
          <w:marBottom w:val="0"/>
          <w:divBdr>
            <w:top w:val="none" w:sz="0" w:space="0" w:color="auto"/>
            <w:left w:val="none" w:sz="0" w:space="0" w:color="auto"/>
            <w:bottom w:val="none" w:sz="0" w:space="0" w:color="auto"/>
            <w:right w:val="none" w:sz="0" w:space="0" w:color="auto"/>
          </w:divBdr>
        </w:div>
        <w:div w:id="879055938">
          <w:marLeft w:val="0"/>
          <w:marRight w:val="0"/>
          <w:marTop w:val="240"/>
          <w:marBottom w:val="0"/>
          <w:divBdr>
            <w:top w:val="none" w:sz="0" w:space="0" w:color="auto"/>
            <w:left w:val="none" w:sz="0" w:space="0" w:color="auto"/>
            <w:bottom w:val="none" w:sz="0" w:space="0" w:color="auto"/>
            <w:right w:val="none" w:sz="0" w:space="0" w:color="auto"/>
          </w:divBdr>
        </w:div>
        <w:div w:id="230701152">
          <w:marLeft w:val="0"/>
          <w:marRight w:val="0"/>
          <w:marTop w:val="240"/>
          <w:marBottom w:val="0"/>
          <w:divBdr>
            <w:top w:val="none" w:sz="0" w:space="0" w:color="auto"/>
            <w:left w:val="none" w:sz="0" w:space="0" w:color="auto"/>
            <w:bottom w:val="none" w:sz="0" w:space="0" w:color="auto"/>
            <w:right w:val="none" w:sz="0" w:space="0" w:color="auto"/>
          </w:divBdr>
        </w:div>
      </w:divsChild>
    </w:div>
    <w:div w:id="1653024566">
      <w:bodyDiv w:val="1"/>
      <w:marLeft w:val="0"/>
      <w:marRight w:val="0"/>
      <w:marTop w:val="0"/>
      <w:marBottom w:val="0"/>
      <w:divBdr>
        <w:top w:val="none" w:sz="0" w:space="0" w:color="auto"/>
        <w:left w:val="none" w:sz="0" w:space="0" w:color="auto"/>
        <w:bottom w:val="none" w:sz="0" w:space="0" w:color="auto"/>
        <w:right w:val="none" w:sz="0" w:space="0" w:color="auto"/>
      </w:divBdr>
    </w:div>
    <w:div w:id="1682466778">
      <w:bodyDiv w:val="1"/>
      <w:marLeft w:val="0"/>
      <w:marRight w:val="0"/>
      <w:marTop w:val="0"/>
      <w:marBottom w:val="0"/>
      <w:divBdr>
        <w:top w:val="none" w:sz="0" w:space="0" w:color="auto"/>
        <w:left w:val="none" w:sz="0" w:space="0" w:color="auto"/>
        <w:bottom w:val="none" w:sz="0" w:space="0" w:color="auto"/>
        <w:right w:val="none" w:sz="0" w:space="0" w:color="auto"/>
      </w:divBdr>
    </w:div>
    <w:div w:id="19936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2018-04-25T00:00:00Z</dcterms:created>
  <dcterms:modified xsi:type="dcterms:W3CDTF">2018-04-25T00:00:00Z</dcterms:modified>
</cp:coreProperties>
</file>